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E90D0" w14:textId="77777777" w:rsidR="00AD6F25" w:rsidRPr="00A6350D" w:rsidRDefault="00BC5AB4" w:rsidP="00D77673">
      <w:pPr>
        <w:pStyle w:val="DocHead"/>
        <w:tabs>
          <w:tab w:val="left" w:pos="1687"/>
          <w:tab w:val="center" w:pos="5029"/>
        </w:tabs>
        <w:ind w:left="-119" w:right="-136" w:firstLine="119"/>
        <w:jc w:val="both"/>
      </w:pPr>
      <w:r>
        <w:t xml:space="preserve"> </w:t>
      </w:r>
      <w:r w:rsidR="006240FA">
        <w:tab/>
      </w:r>
      <w:r w:rsidR="00D77673">
        <w:tab/>
      </w:r>
    </w:p>
    <w:p w14:paraId="2D324D21" w14:textId="77777777" w:rsidR="00194BB0" w:rsidRDefault="00194BB0" w:rsidP="00CE477F">
      <w:pPr>
        <w:pStyle w:val="QJES-Author"/>
      </w:pPr>
      <w:r w:rsidRPr="00194BB0">
        <w:rPr>
          <w:i w:val="0"/>
          <w:noProof w:val="0"/>
          <w:sz w:val="32"/>
          <w:szCs w:val="20"/>
        </w:rPr>
        <w:t>A GWO-PID Controller with Advanced Optimization Features for DC-DC Converters</w:t>
      </w:r>
    </w:p>
    <w:p w14:paraId="1DC4485F" w14:textId="2A1860D0" w:rsidR="00AD6F25" w:rsidRPr="00DD4DA1" w:rsidRDefault="00BB27EE" w:rsidP="00B96942">
      <w:pPr>
        <w:pStyle w:val="QJES-Author"/>
        <w:rPr>
          <w:lang w:eastAsia="zh-CN"/>
        </w:rPr>
      </w:pPr>
      <w:r w:rsidRPr="00BB27EE">
        <w:t xml:space="preserve">Muhanad D. Hashim Almawlawe </w:t>
      </w:r>
      <w:r w:rsidR="007C3E15">
        <w:rPr>
          <w:vertAlign w:val="superscript"/>
        </w:rPr>
        <w:t>1</w:t>
      </w:r>
      <w:r w:rsidRPr="00BB27EE">
        <w:t xml:space="preserve">,  </w:t>
      </w:r>
      <w:r w:rsidR="00655390">
        <w:t>Hassan H. Naji</w:t>
      </w:r>
      <w:r w:rsidR="00D87565">
        <w:rPr>
          <w:vertAlign w:val="superscript"/>
        </w:rPr>
        <w:t>1</w:t>
      </w:r>
      <w:r w:rsidR="00655390">
        <w:t xml:space="preserve">, </w:t>
      </w:r>
      <w:r w:rsidR="00655390" w:rsidRPr="00655390">
        <w:t>Al-Sharify Mushtaq Talib</w:t>
      </w:r>
      <w:r w:rsidR="00D87565">
        <w:rPr>
          <w:vertAlign w:val="superscript"/>
        </w:rPr>
        <w:t>2</w:t>
      </w:r>
      <w:r w:rsidR="00655390">
        <w:t>,</w:t>
      </w:r>
      <w:r w:rsidR="007C3E15">
        <w:t xml:space="preserve"> Musa H. Wali</w:t>
      </w:r>
      <w:r w:rsidR="00D87565">
        <w:rPr>
          <w:vertAlign w:val="superscript"/>
        </w:rPr>
        <w:t>1</w:t>
      </w:r>
      <w:r w:rsidR="00655390">
        <w:t xml:space="preserve"> </w:t>
      </w:r>
    </w:p>
    <w:p w14:paraId="589DAFB7" w14:textId="5F7B1BAA" w:rsidR="00BB27EE" w:rsidRDefault="007C3E15" w:rsidP="009C6F37">
      <w:pPr>
        <w:pStyle w:val="QJES-Affiliation"/>
        <w:spacing w:after="220"/>
        <w:rPr>
          <w:lang w:eastAsia="zh-CN"/>
        </w:rPr>
      </w:pPr>
      <w:r w:rsidRPr="007C3E15">
        <w:rPr>
          <w:vertAlign w:val="superscript"/>
        </w:rPr>
        <w:t>1</w:t>
      </w:r>
      <w:r w:rsidR="00BB27EE" w:rsidRPr="00BB27EE">
        <w:t>Elecronic &amp; Telecommunication Dep. -</w:t>
      </w:r>
      <w:r>
        <w:t xml:space="preserve"> </w:t>
      </w:r>
      <w:r w:rsidR="00BB27EE" w:rsidRPr="00BB27EE">
        <w:t>Faculty of Engineering – University of Al-Qadisiyah-Iraq</w:t>
      </w:r>
    </w:p>
    <w:p w14:paraId="783DA297" w14:textId="2D0CA6EA" w:rsidR="003312B7" w:rsidRPr="00A6350D" w:rsidRDefault="00BB27EE" w:rsidP="007C3E15">
      <w:pPr>
        <w:pStyle w:val="QJES-Affiliation"/>
        <w:spacing w:after="220"/>
        <w:rPr>
          <w:lang w:eastAsia="zh-CN"/>
        </w:rPr>
      </w:pPr>
      <w:r>
        <w:rPr>
          <w:lang w:eastAsia="zh-CN"/>
        </w:rPr>
        <w:t xml:space="preserve"> </w:t>
      </w:r>
      <w:r w:rsidR="003312B7" w:rsidRPr="00A6350D">
        <w:rPr>
          <w:rFonts w:hint="eastAsia"/>
          <w:lang w:eastAsia="zh-CN"/>
        </w:rPr>
        <w:t xml:space="preserve"> </w:t>
      </w:r>
      <w:r w:rsidR="00D87565">
        <w:rPr>
          <w:vertAlign w:val="superscript"/>
          <w:lang w:eastAsia="zh-CN"/>
        </w:rPr>
        <w:t>2</w:t>
      </w:r>
      <w:r w:rsidR="007C3E15" w:rsidRPr="007C3E15">
        <w:rPr>
          <w:lang w:eastAsia="zh-CN"/>
        </w:rPr>
        <w:t>Electronics</w:t>
      </w:r>
      <w:r w:rsidR="007C3E15">
        <w:rPr>
          <w:lang w:eastAsia="zh-CN"/>
        </w:rPr>
        <w:t xml:space="preserve">, and Computer Systems Faculty - </w:t>
      </w:r>
      <w:r w:rsidR="007C3E15" w:rsidRPr="007C3E15">
        <w:rPr>
          <w:lang w:eastAsia="zh-CN"/>
        </w:rPr>
        <w:t>Taras Shevchenko National University of Kyiv, Kyiv, Ukraine</w:t>
      </w:r>
      <w:r w:rsidR="009C6F37" w:rsidRPr="00A6350D">
        <w:rPr>
          <w:lang w:eastAsia="zh-CN"/>
        </w:rPr>
        <w:br/>
      </w:r>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461"/>
        <w:gridCol w:w="6627"/>
      </w:tblGrid>
      <w:tr w:rsidR="00CD1499" w:rsidRPr="00A6350D" w14:paraId="5E42CF2A" w14:textId="77777777" w:rsidTr="00DA2965">
        <w:trPr>
          <w:trHeight w:val="2524"/>
        </w:trPr>
        <w:tc>
          <w:tcPr>
            <w:tcW w:w="2835" w:type="dxa"/>
          </w:tcPr>
          <w:p w14:paraId="6F937390" w14:textId="5CA62830" w:rsidR="003400D6" w:rsidRPr="00A6350D" w:rsidRDefault="00CD1499" w:rsidP="00A66E99">
            <w:pPr>
              <w:pStyle w:val="QJES-Abstract-headNotLatinBoldSmallcapsBefore11"/>
              <w:rPr>
                <w:b/>
              </w:rPr>
            </w:pPr>
            <w:r w:rsidRPr="00A6350D">
              <w:t xml:space="preserve">A R T I C L E  </w:t>
            </w:r>
            <w:r w:rsidR="008A0469">
              <w:t xml:space="preserve"> </w:t>
            </w:r>
            <w:r w:rsidRPr="00A6350D">
              <w:t>I N F O</w:t>
            </w:r>
          </w:p>
          <w:p w14:paraId="06C54D22" w14:textId="77777777" w:rsidR="002E75D5" w:rsidRPr="00A6350D" w:rsidRDefault="00CD1499" w:rsidP="00EC6FDC">
            <w:pPr>
              <w:pStyle w:val="QJES-history-head"/>
            </w:pPr>
            <w:r w:rsidRPr="00A6350D">
              <w:t xml:space="preserve">Article </w:t>
            </w:r>
            <w:r w:rsidR="00EC6FDC" w:rsidRPr="00A6350D">
              <w:t>h</w:t>
            </w:r>
            <w:r w:rsidRPr="00A6350D">
              <w:t>istory:</w:t>
            </w:r>
            <w:r w:rsidR="003400D6" w:rsidRPr="00A6350D">
              <w:t xml:space="preserve"> </w:t>
            </w:r>
          </w:p>
          <w:p w14:paraId="5A2CC187" w14:textId="10D41D59" w:rsidR="00CD1499" w:rsidRPr="00A6350D" w:rsidRDefault="00CD1499" w:rsidP="0071407E">
            <w:pPr>
              <w:pStyle w:val="QJES-history"/>
            </w:pPr>
            <w:r w:rsidRPr="00A6350D">
              <w:t xml:space="preserve">Received </w:t>
            </w:r>
          </w:p>
          <w:p w14:paraId="02095062" w14:textId="549BDF65" w:rsidR="00CD1499" w:rsidRPr="00A6350D" w:rsidRDefault="00CD1499" w:rsidP="00790B43">
            <w:pPr>
              <w:pStyle w:val="QJES-history"/>
            </w:pPr>
            <w:r w:rsidRPr="00A6350D">
              <w:t xml:space="preserve">Received in revised form </w:t>
            </w:r>
          </w:p>
          <w:p w14:paraId="3A5D6823" w14:textId="7F9AC1E8" w:rsidR="00840E5D" w:rsidRPr="00A6350D" w:rsidRDefault="00CD1499" w:rsidP="00790B43">
            <w:pPr>
              <w:pStyle w:val="QJES-history"/>
            </w:pPr>
            <w:r w:rsidRPr="00A6350D">
              <w:t xml:space="preserve">Accepted </w:t>
            </w:r>
          </w:p>
          <w:p w14:paraId="2C70EAD3" w14:textId="77777777" w:rsidR="00840E5D" w:rsidRPr="00A6350D" w:rsidRDefault="00840E5D" w:rsidP="00840E5D">
            <w:pPr>
              <w:rPr>
                <w:lang w:val="en-US"/>
              </w:rPr>
            </w:pPr>
          </w:p>
          <w:p w14:paraId="02ED5E8C" w14:textId="77777777" w:rsidR="00CD1499" w:rsidRPr="00A6350D" w:rsidRDefault="00CD1499" w:rsidP="00F81637">
            <w:pPr>
              <w:pStyle w:val="QJES-keywords"/>
            </w:pPr>
            <w:r w:rsidRPr="00A6350D">
              <w:t>Keywords:</w:t>
            </w:r>
          </w:p>
          <w:p w14:paraId="0EDF63AA" w14:textId="77777777" w:rsidR="00194BB0" w:rsidRDefault="00194BB0" w:rsidP="00194BB0">
            <w:pPr>
              <w:pStyle w:val="QJES-keywords"/>
            </w:pPr>
            <w:r>
              <w:t>DC-DC Converter</w:t>
            </w:r>
          </w:p>
          <w:p w14:paraId="2AFF28E1" w14:textId="5B177D7B" w:rsidR="00194BB0" w:rsidRDefault="00194BB0" w:rsidP="00194BB0">
            <w:pPr>
              <w:pStyle w:val="QJES-keywords"/>
            </w:pPr>
            <w:r>
              <w:t>PID</w:t>
            </w:r>
          </w:p>
          <w:p w14:paraId="19D01B74" w14:textId="412B2268" w:rsidR="00194BB0" w:rsidRDefault="00194BB0" w:rsidP="00194BB0">
            <w:pPr>
              <w:pStyle w:val="QJES-keywords"/>
            </w:pPr>
            <w:r>
              <w:t>GWO</w:t>
            </w:r>
          </w:p>
          <w:p w14:paraId="5FB9F134" w14:textId="0DEAAA70" w:rsidR="00194BB0" w:rsidRDefault="00194BB0" w:rsidP="00194BB0">
            <w:pPr>
              <w:pStyle w:val="QJES-keywords"/>
            </w:pPr>
            <w:r>
              <w:t>GA</w:t>
            </w:r>
          </w:p>
          <w:p w14:paraId="0263F784" w14:textId="57E163B4" w:rsidR="000954A6" w:rsidRDefault="00194BB0" w:rsidP="00194BB0">
            <w:pPr>
              <w:pStyle w:val="QJES-keywords"/>
              <w:pBdr>
                <w:top w:val="none" w:sz="0" w:space="0" w:color="auto"/>
              </w:pBdr>
            </w:pPr>
            <w:r>
              <w:t>PSO</w:t>
            </w:r>
          </w:p>
          <w:p w14:paraId="7C2C4B6E" w14:textId="45EDE8EC" w:rsidR="00046833" w:rsidRPr="00046833" w:rsidRDefault="00046833" w:rsidP="00046833">
            <w:pPr>
              <w:rPr>
                <w:lang w:val="en-US"/>
              </w:rPr>
            </w:pPr>
            <w:r>
              <w:rPr>
                <w:lang w:val="en-US"/>
              </w:rPr>
              <w:t>(ITAE</w:t>
            </w:r>
          </w:p>
        </w:tc>
        <w:tc>
          <w:tcPr>
            <w:tcW w:w="461" w:type="dxa"/>
          </w:tcPr>
          <w:p w14:paraId="4A56AD3A" w14:textId="77777777" w:rsidR="00CD1499" w:rsidRPr="00A6350D" w:rsidRDefault="00CD1499" w:rsidP="00D76010"/>
        </w:tc>
        <w:tc>
          <w:tcPr>
            <w:tcW w:w="6627" w:type="dxa"/>
          </w:tcPr>
          <w:p w14:paraId="7A40640E" w14:textId="77777777" w:rsidR="003400D6" w:rsidRPr="00A6350D" w:rsidRDefault="00CD1499" w:rsidP="005A50C7">
            <w:pPr>
              <w:pStyle w:val="QJES-Abstract-headNotLatinBoldSmallcapsBefore11"/>
              <w:rPr>
                <w:b/>
              </w:rPr>
            </w:pPr>
            <w:r w:rsidRPr="00A6350D">
              <w:t>A B S T R A C T</w:t>
            </w:r>
          </w:p>
          <w:p w14:paraId="134B7310" w14:textId="77F2301A" w:rsidR="00CD1499" w:rsidRPr="00A6350D" w:rsidRDefault="00707C92" w:rsidP="00A66E99">
            <w:pPr>
              <w:pStyle w:val="QJES-Abstract-textLinespacingExactly115pt"/>
            </w:pPr>
            <w:r w:rsidRPr="00707C92">
              <w:t xml:space="preserve">This work seeks to use both traditional control algorithms and advanced optimization algorithms to enhance </w:t>
            </w:r>
            <w:r w:rsidR="003C0C2D">
              <w:t xml:space="preserve">the </w:t>
            </w:r>
            <w:r w:rsidRPr="00707C92">
              <w:t>performance of a DC-DC converter. The chosen algorithm was</w:t>
            </w:r>
            <w:r w:rsidR="002F0EF3">
              <w:t xml:space="preserve"> PID based on</w:t>
            </w:r>
            <w:r w:rsidRPr="00707C92">
              <w:t xml:space="preserve"> gray wolf optimization (GWO)</w:t>
            </w:r>
            <w:r w:rsidR="00E20599">
              <w:t>.</w:t>
            </w:r>
            <w:r w:rsidRPr="00707C92">
              <w:t xml:space="preserve"> </w:t>
            </w:r>
            <w:r w:rsidR="00DE2DEF">
              <w:t>PID controller</w:t>
            </w:r>
            <w:r w:rsidRPr="00707C92">
              <w:t xml:space="preserve"> is known for its ease of control and wide range of industrial applications. This type of controller has been used successfully in many types of systems, such as power electronics, automation systems, robotics, etc., due to its ability to effectively optimize the system's parameters with minimal effort from the user. To test this new technique on a DC-DC converter different simulations were conducted using MATLAB environment where various parameters were set that can simulate various uses for the DC-DC converter within electrical systems. After conducting these </w:t>
            </w:r>
            <w:r w:rsidR="003C0C2D" w:rsidRPr="00707C92">
              <w:t>tests,</w:t>
            </w:r>
            <w:r w:rsidRPr="00707C92">
              <w:t xml:space="preserve"> it was found that </w:t>
            </w:r>
            <w:r w:rsidR="00A86BEB">
              <w:t xml:space="preserve">PID based on </w:t>
            </w:r>
            <w:r w:rsidRPr="00707C92">
              <w:t>GWO</w:t>
            </w:r>
            <w:r w:rsidR="00A86BEB">
              <w:t xml:space="preserve"> controller</w:t>
            </w:r>
            <w:r w:rsidRPr="00707C92">
              <w:t xml:space="preserve"> had good performance when compared against other traditional controllers with regards </w:t>
            </w:r>
            <w:r w:rsidR="003C0C2D">
              <w:t xml:space="preserve">to </w:t>
            </w:r>
            <w:r w:rsidRPr="00707C92">
              <w:t>response time reliability efficiency higher accuracy low cost</w:t>
            </w:r>
            <w:r w:rsidR="003C0C2D">
              <w:t>,</w:t>
            </w:r>
            <w:r w:rsidRPr="00707C92">
              <w:t xml:space="preserve"> etc. As expected GWO showed better results than conventional methods like PID or PI controllers mainly because it’s an evolutionary approach </w:t>
            </w:r>
            <w:r w:rsidR="003C0C2D">
              <w:t>that</w:t>
            </w:r>
            <w:r w:rsidRPr="00707C92">
              <w:t xml:space="preserve"> allows more flexibility during </w:t>
            </w:r>
            <w:r w:rsidR="003C0C2D">
              <w:t xml:space="preserve">the </w:t>
            </w:r>
            <w:r w:rsidRPr="00707C92">
              <w:t>configuration process.</w:t>
            </w:r>
          </w:p>
          <w:p w14:paraId="62CC2C9F" w14:textId="77777777" w:rsidR="00A81876" w:rsidRDefault="00A81876" w:rsidP="00A81876">
            <w:pPr>
              <w:pStyle w:val="QJES-Abstract-Copyright"/>
            </w:pPr>
          </w:p>
          <w:p w14:paraId="4DD8B032" w14:textId="77777777" w:rsidR="009D3E24" w:rsidRPr="00A81876" w:rsidRDefault="00205238" w:rsidP="00790B43">
            <w:pPr>
              <w:pStyle w:val="QJES-Abstract-Copyright"/>
            </w:pPr>
            <w:r w:rsidRPr="00A81876">
              <w:rPr>
                <w:rFonts w:hint="eastAsia"/>
              </w:rPr>
              <w:t>©</w:t>
            </w:r>
            <w:r w:rsidRPr="00A81876">
              <w:t xml:space="preserve"> </w:t>
            </w:r>
            <w:r w:rsidR="00BC5AB4" w:rsidRPr="00A81876">
              <w:t>20</w:t>
            </w:r>
            <w:r w:rsidR="00C77960">
              <w:t>2</w:t>
            </w:r>
            <w:r w:rsidR="00790B43">
              <w:t>1</w:t>
            </w:r>
            <w:r w:rsidRPr="00A81876">
              <w:t xml:space="preserve"> </w:t>
            </w:r>
            <w:r w:rsidR="004D3028" w:rsidRPr="00A81876">
              <w:t xml:space="preserve">University of </w:t>
            </w:r>
            <w:r w:rsidR="00004FBE" w:rsidRPr="00A81876">
              <w:t>Al-Qadisiyah</w:t>
            </w:r>
            <w:r w:rsidRPr="00A81876">
              <w:t>. All rights reserved.</w:t>
            </w:r>
          </w:p>
          <w:p w14:paraId="0CEC3F3D" w14:textId="77777777" w:rsidR="00CD1499" w:rsidRPr="00A6350D" w:rsidRDefault="00205238" w:rsidP="00EB403F">
            <w:pPr>
              <w:pStyle w:val="QJES-Abstract-Copyright"/>
            </w:pPr>
            <w:r w:rsidRPr="00A6350D">
              <w:rPr>
                <w:szCs w:val="15"/>
              </w:rPr>
              <w:t xml:space="preserve"> </w:t>
            </w:r>
            <w:r w:rsidR="008361BF" w:rsidRPr="00A6350D">
              <w:t xml:space="preserve">  </w:t>
            </w:r>
          </w:p>
        </w:tc>
      </w:tr>
    </w:tbl>
    <w:p w14:paraId="44126D74" w14:textId="77777777" w:rsidR="009E58BD" w:rsidRPr="00A6350D" w:rsidRDefault="009E58BD" w:rsidP="00EE6988">
      <w:pPr>
        <w:pStyle w:val="QJES-body-text"/>
        <w:ind w:firstLine="0"/>
        <w:sectPr w:rsidR="009E58BD" w:rsidRPr="00A6350D" w:rsidSect="00D77673">
          <w:headerReference w:type="even" r:id="rId9"/>
          <w:headerReference w:type="default" r:id="rId10"/>
          <w:headerReference w:type="first" r:id="rId11"/>
          <w:footerReference w:type="first" r:id="rId12"/>
          <w:footnotePr>
            <w:numFmt w:val="chicago"/>
          </w:footnotePr>
          <w:type w:val="continuous"/>
          <w:pgSz w:w="11907" w:h="15876" w:code="161"/>
          <w:pgMar w:top="77" w:right="947" w:bottom="879" w:left="1038" w:header="737" w:footer="879" w:gutter="0"/>
          <w:cols w:space="720"/>
          <w:titlePg/>
          <w:docGrid w:linePitch="360"/>
        </w:sectPr>
      </w:pPr>
    </w:p>
    <w:p w14:paraId="11FDC3E6" w14:textId="06BD4E9A" w:rsidR="00574603" w:rsidRPr="00B43960" w:rsidRDefault="008A0469" w:rsidP="00A81876">
      <w:pPr>
        <w:pStyle w:val="QJES-1storder-head"/>
        <w:sectPr w:rsidR="00574603" w:rsidRPr="00B43960" w:rsidSect="009161D7">
          <w:footnotePr>
            <w:numFmt w:val="chicago"/>
          </w:footnotePr>
          <w:type w:val="continuous"/>
          <w:pgSz w:w="11907" w:h="15876" w:code="161"/>
          <w:pgMar w:top="77" w:right="947" w:bottom="879" w:left="1038" w:header="907" w:footer="1253" w:gutter="0"/>
          <w:cols w:num="2" w:space="357"/>
          <w:titlePg/>
          <w:docGrid w:linePitch="360"/>
        </w:sectPr>
      </w:pPr>
      <w:r>
        <w:rPr>
          <w:sz w:val="18"/>
        </w:rPr>
        <w:t>Introduction</w:t>
      </w:r>
    </w:p>
    <w:p w14:paraId="6E9992BD" w14:textId="1EB5E147" w:rsidR="002D35B2" w:rsidRDefault="002D35B2" w:rsidP="002D35B2">
      <w:pPr>
        <w:pStyle w:val="QJES-2ndorder-head"/>
        <w:numPr>
          <w:ilvl w:val="0"/>
          <w:numId w:val="0"/>
        </w:numPr>
        <w:ind w:firstLine="142"/>
        <w:jc w:val="both"/>
        <w:rPr>
          <w:i w:val="0"/>
          <w:iCs/>
          <w:sz w:val="16"/>
          <w:szCs w:val="18"/>
        </w:rPr>
      </w:pPr>
      <w:r w:rsidRPr="002D35B2">
        <w:rPr>
          <w:b w:val="0"/>
          <w:i w:val="0"/>
          <w:sz w:val="16"/>
        </w:rPr>
        <w:t>The DC-DC converter has been around for many years and is an important part of power electronics. It was first developed in the 1950s as a way to convert direct current (DC) electricity from one voltage level to another, allowing for better control of the device’s power and performance. Since then, it has become a popular choice for powering hybrid energy systems, electric vehicles, aircraft, satellites, and various electronics devices [1], [2]</w:t>
      </w:r>
      <w:r w:rsidR="004C3AF1">
        <w:rPr>
          <w:b w:val="0"/>
          <w:i w:val="0"/>
          <w:sz w:val="16"/>
        </w:rPr>
        <w:t>.</w:t>
      </w:r>
      <w:r w:rsidRPr="002D35B2">
        <w:rPr>
          <w:b w:val="0"/>
          <w:i w:val="0"/>
          <w:sz w:val="16"/>
        </w:rPr>
        <w:t xml:space="preserve"> </w:t>
      </w:r>
      <w:r w:rsidR="00421FBE" w:rsidRPr="00421FBE">
        <w:rPr>
          <w:b w:val="0"/>
          <w:i w:val="0"/>
          <w:sz w:val="16"/>
        </w:rPr>
        <w:t>The essential components of a DC-DC converter are illustrated in Figure.1.</w:t>
      </w:r>
      <w:r w:rsidR="00D53694">
        <w:rPr>
          <w:b w:val="0"/>
          <w:i w:val="0"/>
          <w:sz w:val="16"/>
        </w:rPr>
        <w:t xml:space="preserve"> </w:t>
      </w:r>
      <w:r w:rsidRPr="002D35B2">
        <w:rPr>
          <w:b w:val="0"/>
          <w:i w:val="0"/>
          <w:sz w:val="16"/>
        </w:rPr>
        <w:t xml:space="preserve">DC-DC converters are an essential component of many electronic devices, providing a reliable source of power for various applications. However, despite their widespread use and importance in </w:t>
      </w:r>
      <w:r w:rsidRPr="002D35B2">
        <w:rPr>
          <w:b w:val="0"/>
          <w:i w:val="0"/>
          <w:sz w:val="16"/>
        </w:rPr>
        <w:t xml:space="preserve">modern electronics, DC-DC converters also have some major disadvantages that can limit their performance or cause other issues. </w:t>
      </w:r>
    </w:p>
    <w:p w14:paraId="39DBC742" w14:textId="64B662EE" w:rsidR="002D35B2" w:rsidRDefault="002D35B2" w:rsidP="002D35B2">
      <w:pPr>
        <w:pStyle w:val="QJES-body-text"/>
      </w:pPr>
      <w:r>
        <w:t xml:space="preserve">Fortunately, there are several ways to overcome these drawbacks and ensure optimal operation from your DC-DC converter </w:t>
      </w:r>
      <w:r w:rsidR="00D47555">
        <w:t xml:space="preserve">[3], </w:t>
      </w:r>
      <w:r>
        <w:t xml:space="preserve">[4], [5]. </w:t>
      </w:r>
    </w:p>
    <w:p w14:paraId="3AE0B53E" w14:textId="5B60F65D" w:rsidR="002D35B2" w:rsidRDefault="002D35B2" w:rsidP="002D35B2">
      <w:pPr>
        <w:pStyle w:val="QJES-body-text"/>
      </w:pPr>
      <w:r>
        <w:t>One way to address the disadvantage of DC-DC converters is by using advanced control techniques such as pulse width modulation (PWM) or digital signal processing (DSP)</w:t>
      </w:r>
      <w:r w:rsidR="00D8788A">
        <w:t xml:space="preserve"> </w:t>
      </w:r>
      <w:r>
        <w:t xml:space="preserve">[6], [7]. </w:t>
      </w:r>
      <w:r w:rsidRPr="002D35B2">
        <w:t>Conventional PID controllers are designed to handle errors resulting from the work of linear systems and adjust their parameters accordingly [8],</w:t>
      </w:r>
      <w:r w:rsidR="00D8788A">
        <w:t xml:space="preserve"> </w:t>
      </w:r>
      <w:r w:rsidRPr="002D35B2">
        <w:t>[9].</w:t>
      </w:r>
    </w:p>
    <w:tbl>
      <w:tblPr>
        <w:tblStyle w:val="TableGrid"/>
        <w:tblpPr w:leftFromText="180" w:rightFromText="180" w:vertAnchor="text" w:horzAnchor="margin" w:tblpY="-150"/>
        <w:tblOverlap w:val="never"/>
        <w:tblW w:w="9918" w:type="dxa"/>
        <w:tblBorders>
          <w:insideH w:val="none" w:sz="0" w:space="0" w:color="auto"/>
          <w:insideV w:val="none" w:sz="0" w:space="0" w:color="auto"/>
        </w:tblBorders>
        <w:tblLayout w:type="fixed"/>
        <w:tblLook w:val="04A0" w:firstRow="1" w:lastRow="0" w:firstColumn="1" w:lastColumn="0" w:noHBand="0" w:noVBand="1"/>
      </w:tblPr>
      <w:tblGrid>
        <w:gridCol w:w="715"/>
        <w:gridCol w:w="4410"/>
        <w:gridCol w:w="720"/>
        <w:gridCol w:w="4073"/>
      </w:tblGrid>
      <w:tr w:rsidR="00E67E11" w:rsidRPr="00F733EA" w14:paraId="121265F5" w14:textId="77777777" w:rsidTr="00E67E11">
        <w:trPr>
          <w:trHeight w:val="340"/>
        </w:trPr>
        <w:tc>
          <w:tcPr>
            <w:tcW w:w="5125" w:type="dxa"/>
            <w:gridSpan w:val="2"/>
            <w:vAlign w:val="center"/>
          </w:tcPr>
          <w:p w14:paraId="353C5BC8" w14:textId="77777777" w:rsidR="00E67E11" w:rsidRPr="00F733EA" w:rsidRDefault="00E67E11" w:rsidP="00E67E11">
            <w:pPr>
              <w:pStyle w:val="Heading1"/>
              <w:pBdr>
                <w:top w:val="none" w:sz="0" w:space="0" w:color="auto"/>
                <w:left w:val="none" w:sz="0" w:space="0" w:color="auto"/>
                <w:bottom w:val="none" w:sz="0" w:space="0" w:color="auto"/>
                <w:right w:val="none" w:sz="0" w:space="0" w:color="auto"/>
              </w:pBdr>
              <w:spacing w:line="240" w:lineRule="auto"/>
              <w:rPr>
                <w:szCs w:val="16"/>
              </w:rPr>
            </w:pPr>
            <w:r w:rsidRPr="00F733EA">
              <w:rPr>
                <w:szCs w:val="16"/>
              </w:rPr>
              <w:lastRenderedPageBreak/>
              <w:t>Nomenclature</w:t>
            </w:r>
            <w:r>
              <w:rPr>
                <w:szCs w:val="16"/>
              </w:rPr>
              <w:t>:</w:t>
            </w:r>
          </w:p>
        </w:tc>
        <w:tc>
          <w:tcPr>
            <w:tcW w:w="720" w:type="dxa"/>
            <w:vAlign w:val="center"/>
          </w:tcPr>
          <w:p w14:paraId="6799D01C" w14:textId="77777777" w:rsidR="00E67E11" w:rsidRPr="00F733EA" w:rsidRDefault="00E67E11" w:rsidP="00E67E11">
            <w:pPr>
              <w:pStyle w:val="Heading1"/>
              <w:pBdr>
                <w:top w:val="none" w:sz="0" w:space="0" w:color="auto"/>
                <w:left w:val="none" w:sz="0" w:space="0" w:color="auto"/>
                <w:bottom w:val="none" w:sz="0" w:space="0" w:color="auto"/>
                <w:right w:val="none" w:sz="0" w:space="0" w:color="auto"/>
              </w:pBdr>
              <w:spacing w:before="200" w:line="240" w:lineRule="auto"/>
            </w:pPr>
          </w:p>
        </w:tc>
        <w:tc>
          <w:tcPr>
            <w:tcW w:w="4073" w:type="dxa"/>
            <w:vAlign w:val="center"/>
          </w:tcPr>
          <w:p w14:paraId="12D1B4D1" w14:textId="77777777" w:rsidR="00E67E11" w:rsidRPr="00F733EA" w:rsidRDefault="00E67E11" w:rsidP="00E67E11">
            <w:pPr>
              <w:pStyle w:val="Els-body-text"/>
              <w:spacing w:line="240" w:lineRule="auto"/>
              <w:ind w:firstLine="0"/>
              <w:jc w:val="left"/>
            </w:pPr>
          </w:p>
        </w:tc>
      </w:tr>
      <w:tr w:rsidR="00E67E11" w:rsidRPr="00F733EA" w14:paraId="213E19F7" w14:textId="77777777" w:rsidTr="00E67E11">
        <w:trPr>
          <w:trHeight w:val="170"/>
        </w:trPr>
        <w:tc>
          <w:tcPr>
            <w:tcW w:w="715" w:type="dxa"/>
          </w:tcPr>
          <w:p w14:paraId="66DE2C09" w14:textId="04B7E69E" w:rsidR="00E67E11" w:rsidRPr="00F733EA" w:rsidRDefault="00EF4775" w:rsidP="00E67E11">
            <w:pPr>
              <w:spacing w:line="240" w:lineRule="auto"/>
              <w:rPr>
                <w:i/>
                <w:iCs/>
              </w:rPr>
            </w:pPr>
            <w:r>
              <w:rPr>
                <w:i/>
                <w:iCs/>
              </w:rPr>
              <w:t>u(t)</w:t>
            </w:r>
          </w:p>
        </w:tc>
        <w:tc>
          <w:tcPr>
            <w:tcW w:w="4410" w:type="dxa"/>
          </w:tcPr>
          <w:p w14:paraId="744C52C6" w14:textId="644B14D6" w:rsidR="00E67E11" w:rsidRPr="00F733EA" w:rsidRDefault="00EF4775" w:rsidP="00E67E11">
            <w:pPr>
              <w:spacing w:line="240" w:lineRule="auto"/>
            </w:pPr>
            <w:r w:rsidRPr="00EF4775">
              <w:t>controller output</w:t>
            </w:r>
            <w:r>
              <w:t>.</w:t>
            </w:r>
          </w:p>
        </w:tc>
        <w:tc>
          <w:tcPr>
            <w:tcW w:w="4793" w:type="dxa"/>
            <w:gridSpan w:val="2"/>
            <w:vAlign w:val="center"/>
          </w:tcPr>
          <w:p w14:paraId="2F105949" w14:textId="77777777" w:rsidR="00E67E11" w:rsidRPr="00F733EA" w:rsidRDefault="00E67E11" w:rsidP="00E67E11">
            <w:pPr>
              <w:spacing w:line="240" w:lineRule="auto"/>
              <w:rPr>
                <w:i/>
                <w:iCs/>
              </w:rPr>
            </w:pPr>
            <w:r w:rsidRPr="00F733EA">
              <w:rPr>
                <w:i/>
                <w:iCs/>
              </w:rPr>
              <w:t>Greek symbols</w:t>
            </w:r>
          </w:p>
        </w:tc>
      </w:tr>
      <w:tr w:rsidR="00E67E11" w:rsidRPr="00F733EA" w14:paraId="12ABBBEA" w14:textId="77777777" w:rsidTr="00E67E11">
        <w:trPr>
          <w:trHeight w:val="170"/>
        </w:trPr>
        <w:tc>
          <w:tcPr>
            <w:tcW w:w="715" w:type="dxa"/>
          </w:tcPr>
          <w:p w14:paraId="6676E767" w14:textId="235ABBC3" w:rsidR="00E67E11" w:rsidRPr="00BB53CD" w:rsidRDefault="00EF4775" w:rsidP="00E67E11">
            <w:pPr>
              <w:spacing w:line="240" w:lineRule="auto"/>
              <w:rPr>
                <w:i/>
                <w:iCs/>
                <w:vertAlign w:val="subscript"/>
              </w:rPr>
            </w:pPr>
            <w:proofErr w:type="spellStart"/>
            <w:r>
              <w:rPr>
                <w:rFonts w:asciiTheme="majorBidi" w:hAnsiTheme="majorBidi" w:cstheme="majorBidi"/>
                <w:bCs/>
                <w:i/>
                <w:iCs/>
              </w:rPr>
              <w:t>K</w:t>
            </w:r>
            <w:r w:rsidR="00BB53CD">
              <w:rPr>
                <w:rFonts w:asciiTheme="majorBidi" w:hAnsiTheme="majorBidi" w:cstheme="majorBidi"/>
                <w:bCs/>
                <w:i/>
                <w:iCs/>
                <w:vertAlign w:val="subscript"/>
              </w:rPr>
              <w:t>prop</w:t>
            </w:r>
            <w:proofErr w:type="spellEnd"/>
          </w:p>
        </w:tc>
        <w:tc>
          <w:tcPr>
            <w:tcW w:w="4410" w:type="dxa"/>
          </w:tcPr>
          <w:p w14:paraId="7A984FFA" w14:textId="4058F898" w:rsidR="00E67E11" w:rsidRPr="00F733EA" w:rsidRDefault="00EF4775" w:rsidP="00E67E11">
            <w:pPr>
              <w:spacing w:line="240" w:lineRule="auto"/>
            </w:pPr>
            <w:r w:rsidRPr="00DB3D61">
              <w:rPr>
                <w:rFonts w:asciiTheme="majorBidi" w:hAnsiTheme="majorBidi" w:cstheme="majorBidi"/>
                <w:bCs/>
              </w:rPr>
              <w:t xml:space="preserve">proportional </w:t>
            </w:r>
            <w:r w:rsidR="0015715B">
              <w:rPr>
                <w:rFonts w:asciiTheme="majorBidi" w:hAnsiTheme="majorBidi" w:cstheme="majorBidi"/>
                <w:bCs/>
              </w:rPr>
              <w:t>gain</w:t>
            </w:r>
            <w:r>
              <w:t>.</w:t>
            </w:r>
          </w:p>
        </w:tc>
        <w:tc>
          <w:tcPr>
            <w:tcW w:w="720" w:type="dxa"/>
            <w:vAlign w:val="center"/>
          </w:tcPr>
          <w:p w14:paraId="404129CC" w14:textId="09A6F78C" w:rsidR="00E67E11" w:rsidRPr="00793533" w:rsidRDefault="00E67E11" w:rsidP="00E67E11">
            <w:pPr>
              <w:spacing w:line="240" w:lineRule="auto"/>
              <w:rPr>
                <w:sz w:val="20"/>
                <w:vertAlign w:val="subscript"/>
              </w:rPr>
            </w:pPr>
            <w:r w:rsidRPr="00F733EA">
              <w:sym w:font="Symbol" w:char="F061"/>
            </w:r>
            <w:r w:rsidR="00793533">
              <w:rPr>
                <w:sz w:val="20"/>
                <w:vertAlign w:val="subscript"/>
              </w:rPr>
              <w:t>c</w:t>
            </w:r>
          </w:p>
        </w:tc>
        <w:tc>
          <w:tcPr>
            <w:tcW w:w="4073" w:type="dxa"/>
          </w:tcPr>
          <w:p w14:paraId="1EED5A3E" w14:textId="68FCD708" w:rsidR="00E67E11" w:rsidRPr="00F733EA" w:rsidRDefault="00793533" w:rsidP="00E67E11">
            <w:pPr>
              <w:spacing w:line="240" w:lineRule="auto"/>
            </w:pPr>
            <w:r>
              <w:t>Sensor gain.</w:t>
            </w:r>
          </w:p>
        </w:tc>
      </w:tr>
      <w:tr w:rsidR="00E67E11" w:rsidRPr="00F733EA" w14:paraId="53117347" w14:textId="77777777" w:rsidTr="00E67E11">
        <w:trPr>
          <w:trHeight w:val="170"/>
        </w:trPr>
        <w:tc>
          <w:tcPr>
            <w:tcW w:w="715" w:type="dxa"/>
          </w:tcPr>
          <w:p w14:paraId="6154CD1B" w14:textId="21C6E733" w:rsidR="00E67E11" w:rsidRPr="00BB53CD" w:rsidRDefault="00EF4775" w:rsidP="00E67E11">
            <w:pPr>
              <w:spacing w:line="240" w:lineRule="auto"/>
              <w:rPr>
                <w:i/>
                <w:iCs/>
                <w:vertAlign w:val="subscript"/>
              </w:rPr>
            </w:pPr>
            <w:r w:rsidRPr="00EF4775">
              <w:rPr>
                <w:i/>
                <w:iCs/>
              </w:rPr>
              <w:t>K</w:t>
            </w:r>
            <w:r w:rsidR="00BB53CD">
              <w:rPr>
                <w:i/>
                <w:iCs/>
                <w:vertAlign w:val="subscript"/>
              </w:rPr>
              <w:t>int.</w:t>
            </w:r>
          </w:p>
        </w:tc>
        <w:tc>
          <w:tcPr>
            <w:tcW w:w="4410" w:type="dxa"/>
          </w:tcPr>
          <w:p w14:paraId="0D4D817E" w14:textId="7BC26D38" w:rsidR="00E67E11" w:rsidRPr="00F733EA" w:rsidRDefault="00EF4775" w:rsidP="00E67E11">
            <w:pPr>
              <w:spacing w:line="240" w:lineRule="auto"/>
            </w:pPr>
            <w:r w:rsidRPr="00EF4775">
              <w:rPr>
                <w:i/>
                <w:iCs/>
              </w:rPr>
              <w:t xml:space="preserve">integral </w:t>
            </w:r>
            <w:r w:rsidR="0015715B">
              <w:rPr>
                <w:i/>
                <w:iCs/>
              </w:rPr>
              <w:t>gain</w:t>
            </w:r>
            <w:r w:rsidRPr="00EF4775">
              <w:rPr>
                <w:i/>
                <w:iCs/>
              </w:rPr>
              <w:t xml:space="preserve">, </w:t>
            </w:r>
          </w:p>
        </w:tc>
        <w:tc>
          <w:tcPr>
            <w:tcW w:w="720" w:type="dxa"/>
            <w:vAlign w:val="center"/>
          </w:tcPr>
          <w:p w14:paraId="716D7BD6" w14:textId="7F738B55" w:rsidR="00E67E11" w:rsidRPr="00F733EA" w:rsidRDefault="00D256BE" w:rsidP="00E67E11">
            <w:pPr>
              <w:spacing w:line="240" w:lineRule="auto"/>
              <w:rPr>
                <w:lang w:bidi="ar-IQ"/>
              </w:rPr>
            </w:pPr>
            <w:r w:rsidRPr="00D256BE">
              <w:rPr>
                <w:position w:val="-6"/>
              </w:rPr>
              <w:object w:dxaOrig="180" w:dyaOrig="180" w14:anchorId="285786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pt;height:9pt" o:ole="">
                  <v:imagedata r:id="rId13" o:title=""/>
                </v:shape>
                <o:OLEObject Type="Embed" ProgID="Equation.DSMT4" ShapeID="_x0000_i1028" DrawAspect="Content" ObjectID="_1755196473" r:id="rId14"/>
              </w:object>
            </w:r>
          </w:p>
        </w:tc>
        <w:tc>
          <w:tcPr>
            <w:tcW w:w="4073" w:type="dxa"/>
          </w:tcPr>
          <w:p w14:paraId="1034C25F" w14:textId="2B81DA19" w:rsidR="00E67E11" w:rsidRPr="00F733EA" w:rsidRDefault="001D1700" w:rsidP="00E67E11">
            <w:pPr>
              <w:spacing w:line="240" w:lineRule="auto"/>
            </w:pPr>
            <w:r>
              <w:t>First wolf</w:t>
            </w:r>
            <w:r w:rsidR="00B908E3">
              <w:t>.</w:t>
            </w:r>
          </w:p>
        </w:tc>
      </w:tr>
      <w:tr w:rsidR="00E67E11" w:rsidRPr="00F733EA" w14:paraId="66CF48A0" w14:textId="77777777" w:rsidTr="00E67E11">
        <w:trPr>
          <w:trHeight w:val="170"/>
        </w:trPr>
        <w:tc>
          <w:tcPr>
            <w:tcW w:w="715" w:type="dxa"/>
          </w:tcPr>
          <w:p w14:paraId="5F80508B" w14:textId="6CB1E93E" w:rsidR="00E67E11" w:rsidRPr="00F733EA" w:rsidRDefault="000602F6" w:rsidP="00E67E11">
            <w:pPr>
              <w:spacing w:line="240" w:lineRule="auto"/>
              <w:rPr>
                <w:i/>
                <w:iCs/>
              </w:rPr>
            </w:pPr>
            <w:proofErr w:type="spellStart"/>
            <w:r w:rsidRPr="000602F6">
              <w:rPr>
                <w:i/>
                <w:iCs/>
              </w:rPr>
              <w:t>K</w:t>
            </w:r>
            <w:r w:rsidR="00BB53CD">
              <w:rPr>
                <w:i/>
                <w:iCs/>
                <w:vertAlign w:val="subscript"/>
              </w:rPr>
              <w:t>der</w:t>
            </w:r>
            <w:proofErr w:type="spellEnd"/>
            <w:r w:rsidR="00BB53CD">
              <w:rPr>
                <w:i/>
                <w:iCs/>
                <w:vertAlign w:val="subscript"/>
              </w:rPr>
              <w:t>.</w:t>
            </w:r>
            <w:r w:rsidRPr="000602F6">
              <w:rPr>
                <w:i/>
                <w:iCs/>
              </w:rPr>
              <w:t xml:space="preserve">  </w:t>
            </w:r>
          </w:p>
        </w:tc>
        <w:tc>
          <w:tcPr>
            <w:tcW w:w="4410" w:type="dxa"/>
          </w:tcPr>
          <w:p w14:paraId="589ED7F6" w14:textId="4B933953" w:rsidR="00E67E11" w:rsidRPr="00F733EA" w:rsidRDefault="000602F6" w:rsidP="00E67E11">
            <w:pPr>
              <w:spacing w:line="240" w:lineRule="auto"/>
            </w:pPr>
            <w:r w:rsidRPr="000602F6">
              <w:rPr>
                <w:i/>
                <w:iCs/>
              </w:rPr>
              <w:t xml:space="preserve">derivative </w:t>
            </w:r>
            <w:r w:rsidR="0015715B">
              <w:rPr>
                <w:i/>
                <w:iCs/>
              </w:rPr>
              <w:t>gain.</w:t>
            </w:r>
          </w:p>
        </w:tc>
        <w:tc>
          <w:tcPr>
            <w:tcW w:w="720" w:type="dxa"/>
            <w:vAlign w:val="center"/>
          </w:tcPr>
          <w:p w14:paraId="60CFCEAF" w14:textId="619A2848" w:rsidR="00E67E11" w:rsidRPr="00D256BE" w:rsidRDefault="00D256BE" w:rsidP="00E67E11">
            <w:pPr>
              <w:spacing w:line="240" w:lineRule="auto"/>
              <w:rPr>
                <w:lang w:val="en-US"/>
              </w:rPr>
            </w:pPr>
            <w:r w:rsidRPr="00D256BE">
              <w:rPr>
                <w:position w:val="-8"/>
              </w:rPr>
              <w:object w:dxaOrig="200" w:dyaOrig="240" w14:anchorId="4A0984D2">
                <v:shape id="_x0000_i1029" type="#_x0000_t75" style="width:9.75pt;height:12pt" o:ole="">
                  <v:imagedata r:id="rId15" o:title=""/>
                </v:shape>
                <o:OLEObject Type="Embed" ProgID="Equation.DSMT4" ShapeID="_x0000_i1029" DrawAspect="Content" ObjectID="_1755196474" r:id="rId16"/>
              </w:object>
            </w:r>
          </w:p>
        </w:tc>
        <w:tc>
          <w:tcPr>
            <w:tcW w:w="4073" w:type="dxa"/>
          </w:tcPr>
          <w:p w14:paraId="1F38F302" w14:textId="2F98AC34" w:rsidR="00E67E11" w:rsidRPr="00F733EA" w:rsidRDefault="001D1700" w:rsidP="00E67E11">
            <w:pPr>
              <w:spacing w:line="240" w:lineRule="auto"/>
            </w:pPr>
            <w:r>
              <w:t>Second wolf</w:t>
            </w:r>
            <w:r w:rsidR="00B908E3">
              <w:t>.</w:t>
            </w:r>
          </w:p>
        </w:tc>
      </w:tr>
      <w:tr w:rsidR="00E67E11" w:rsidRPr="00F733EA" w14:paraId="3C7A075E" w14:textId="77777777" w:rsidTr="00E67E11">
        <w:trPr>
          <w:trHeight w:val="170"/>
        </w:trPr>
        <w:tc>
          <w:tcPr>
            <w:tcW w:w="715" w:type="dxa"/>
          </w:tcPr>
          <w:p w14:paraId="3922051B" w14:textId="4D77A880" w:rsidR="00E67E11" w:rsidRPr="00F733EA" w:rsidRDefault="00E21BD7" w:rsidP="00E67E11">
            <w:pPr>
              <w:spacing w:line="240" w:lineRule="auto"/>
              <w:rPr>
                <w:i/>
                <w:iCs/>
              </w:rPr>
            </w:pPr>
            <w:r>
              <w:rPr>
                <w:i/>
                <w:iCs/>
              </w:rPr>
              <w:t>E</w:t>
            </w:r>
            <w:r>
              <w:rPr>
                <w:i/>
                <w:iCs/>
                <w:vertAlign w:val="subscript"/>
              </w:rPr>
              <w:t>rror</w:t>
            </w:r>
            <w:r w:rsidR="009D15EF" w:rsidRPr="009D15EF">
              <w:rPr>
                <w:i/>
                <w:iCs/>
              </w:rPr>
              <w:t xml:space="preserve">(t) </w:t>
            </w:r>
          </w:p>
        </w:tc>
        <w:tc>
          <w:tcPr>
            <w:tcW w:w="4410" w:type="dxa"/>
          </w:tcPr>
          <w:p w14:paraId="692AB49F" w14:textId="74E33DC7" w:rsidR="00E67E11" w:rsidRPr="00F733EA" w:rsidRDefault="009D15EF" w:rsidP="00E67E11">
            <w:pPr>
              <w:spacing w:line="240" w:lineRule="auto"/>
            </w:pPr>
            <w:r w:rsidRPr="009D15EF">
              <w:rPr>
                <w:i/>
                <w:iCs/>
              </w:rPr>
              <w:t>error signal</w:t>
            </w:r>
            <w:r w:rsidR="00964BE2">
              <w:t>.</w:t>
            </w:r>
          </w:p>
        </w:tc>
        <w:tc>
          <w:tcPr>
            <w:tcW w:w="720" w:type="dxa"/>
            <w:vAlign w:val="center"/>
          </w:tcPr>
          <w:p w14:paraId="26603378" w14:textId="499BDC8D" w:rsidR="00E67E11" w:rsidRPr="00F733EA" w:rsidRDefault="001D1700" w:rsidP="00E67E11">
            <w:pPr>
              <w:spacing w:line="240" w:lineRule="auto"/>
            </w:pPr>
            <w:r w:rsidRPr="00D256BE">
              <w:rPr>
                <w:position w:val="-6"/>
              </w:rPr>
              <w:object w:dxaOrig="180" w:dyaOrig="220" w14:anchorId="72082B3E">
                <v:shape id="_x0000_i1030" type="#_x0000_t75" style="width:9pt;height:11.25pt" o:ole="">
                  <v:imagedata r:id="rId17" o:title=""/>
                </v:shape>
                <o:OLEObject Type="Embed" ProgID="Equation.DSMT4" ShapeID="_x0000_i1030" DrawAspect="Content" ObjectID="_1755196475" r:id="rId18"/>
              </w:object>
            </w:r>
          </w:p>
        </w:tc>
        <w:tc>
          <w:tcPr>
            <w:tcW w:w="4073" w:type="dxa"/>
          </w:tcPr>
          <w:p w14:paraId="53A35829" w14:textId="0F13066F" w:rsidR="00E67E11" w:rsidRPr="00F733EA" w:rsidRDefault="001D1700" w:rsidP="00E67E11">
            <w:pPr>
              <w:spacing w:line="240" w:lineRule="auto"/>
            </w:pPr>
            <w:r>
              <w:t>Third wolf</w:t>
            </w:r>
            <w:r w:rsidR="00B908E3">
              <w:t>.</w:t>
            </w:r>
          </w:p>
        </w:tc>
      </w:tr>
      <w:tr w:rsidR="00E67E11" w:rsidRPr="00F733EA" w14:paraId="23ED7649" w14:textId="77777777" w:rsidTr="00E67E11">
        <w:trPr>
          <w:trHeight w:val="170"/>
        </w:trPr>
        <w:tc>
          <w:tcPr>
            <w:tcW w:w="715" w:type="dxa"/>
          </w:tcPr>
          <w:p w14:paraId="30797F42" w14:textId="766EBBE8" w:rsidR="00E67E11" w:rsidRPr="008A156F" w:rsidRDefault="00E67E11" w:rsidP="00E67E11">
            <w:pPr>
              <w:spacing w:line="240" w:lineRule="auto"/>
              <w:rPr>
                <w:i/>
                <w:iCs/>
              </w:rPr>
            </w:pPr>
          </w:p>
        </w:tc>
        <w:tc>
          <w:tcPr>
            <w:tcW w:w="4410" w:type="dxa"/>
          </w:tcPr>
          <w:p w14:paraId="4013E636" w14:textId="2DECF48E" w:rsidR="00E67E11" w:rsidRPr="00F733EA" w:rsidRDefault="00E67E11" w:rsidP="00E67E11">
            <w:pPr>
              <w:spacing w:line="240" w:lineRule="auto"/>
            </w:pPr>
          </w:p>
        </w:tc>
        <w:tc>
          <w:tcPr>
            <w:tcW w:w="720" w:type="dxa"/>
            <w:vAlign w:val="center"/>
          </w:tcPr>
          <w:p w14:paraId="56737A49" w14:textId="48DCE55B" w:rsidR="00E67E11" w:rsidRPr="00F733EA" w:rsidRDefault="00E67E11" w:rsidP="00E67E11">
            <w:pPr>
              <w:spacing w:line="240" w:lineRule="auto"/>
            </w:pPr>
          </w:p>
        </w:tc>
        <w:tc>
          <w:tcPr>
            <w:tcW w:w="4073" w:type="dxa"/>
          </w:tcPr>
          <w:p w14:paraId="2727261A" w14:textId="5A9F53EA" w:rsidR="00E67E11" w:rsidRPr="00F733EA" w:rsidRDefault="00E67E11" w:rsidP="00E67E11">
            <w:pPr>
              <w:spacing w:line="240" w:lineRule="auto"/>
            </w:pPr>
          </w:p>
        </w:tc>
      </w:tr>
      <w:tr w:rsidR="00E67E11" w:rsidRPr="00F733EA" w14:paraId="5205214F" w14:textId="77777777" w:rsidTr="00E67E11">
        <w:trPr>
          <w:trHeight w:val="170"/>
        </w:trPr>
        <w:tc>
          <w:tcPr>
            <w:tcW w:w="715" w:type="dxa"/>
          </w:tcPr>
          <w:p w14:paraId="67DF82E4" w14:textId="04F9A074" w:rsidR="00E67E11" w:rsidRPr="00F733EA" w:rsidRDefault="004A6578" w:rsidP="00E67E11">
            <w:pPr>
              <w:spacing w:line="240" w:lineRule="auto"/>
              <w:rPr>
                <w:i/>
                <w:iCs/>
              </w:rPr>
            </w:pPr>
            <w:r>
              <w:rPr>
                <w:i/>
                <w:iCs/>
              </w:rPr>
              <w:t>Y(s)</w:t>
            </w:r>
          </w:p>
        </w:tc>
        <w:tc>
          <w:tcPr>
            <w:tcW w:w="4410" w:type="dxa"/>
          </w:tcPr>
          <w:p w14:paraId="04AD63C3" w14:textId="112BA8B2" w:rsidR="00E67E11" w:rsidRPr="00F733EA" w:rsidRDefault="004A6578" w:rsidP="00E67E11">
            <w:pPr>
              <w:spacing w:line="240" w:lineRule="auto"/>
            </w:pPr>
            <w:r>
              <w:t>Output.</w:t>
            </w:r>
          </w:p>
        </w:tc>
        <w:tc>
          <w:tcPr>
            <w:tcW w:w="720" w:type="dxa"/>
            <w:vAlign w:val="center"/>
          </w:tcPr>
          <w:p w14:paraId="0AD8D7C8" w14:textId="5D57A907" w:rsidR="00E67E11" w:rsidRPr="00F733EA" w:rsidRDefault="00E67E11" w:rsidP="00E67E11">
            <w:pPr>
              <w:spacing w:line="240" w:lineRule="auto"/>
            </w:pPr>
          </w:p>
        </w:tc>
        <w:tc>
          <w:tcPr>
            <w:tcW w:w="4073" w:type="dxa"/>
          </w:tcPr>
          <w:p w14:paraId="3BDAC004" w14:textId="2D631778" w:rsidR="00E67E11" w:rsidRPr="00F733EA" w:rsidRDefault="00E67E11" w:rsidP="00E67E11">
            <w:pPr>
              <w:spacing w:line="240" w:lineRule="auto"/>
            </w:pPr>
          </w:p>
        </w:tc>
      </w:tr>
      <w:tr w:rsidR="00E67E11" w:rsidRPr="00F733EA" w14:paraId="25F2CBE5" w14:textId="77777777" w:rsidTr="00E67E11">
        <w:trPr>
          <w:trHeight w:val="170"/>
        </w:trPr>
        <w:tc>
          <w:tcPr>
            <w:tcW w:w="715" w:type="dxa"/>
          </w:tcPr>
          <w:p w14:paraId="29DBB4F5" w14:textId="73AF7AB5" w:rsidR="00E67E11" w:rsidRPr="00F733EA" w:rsidRDefault="004A6578" w:rsidP="00E67E11">
            <w:pPr>
              <w:spacing w:line="240" w:lineRule="auto"/>
              <w:rPr>
                <w:i/>
                <w:iCs/>
              </w:rPr>
            </w:pPr>
            <w:r>
              <w:rPr>
                <w:i/>
                <w:iCs/>
              </w:rPr>
              <w:t>U(x)</w:t>
            </w:r>
          </w:p>
        </w:tc>
        <w:tc>
          <w:tcPr>
            <w:tcW w:w="4410" w:type="dxa"/>
          </w:tcPr>
          <w:p w14:paraId="6CB9EC00" w14:textId="07AFC58A" w:rsidR="00E67E11" w:rsidRPr="00F733EA" w:rsidRDefault="004A6578" w:rsidP="00E67E11">
            <w:pPr>
              <w:spacing w:line="240" w:lineRule="auto"/>
            </w:pPr>
            <w:r>
              <w:t>Input.</w:t>
            </w:r>
          </w:p>
        </w:tc>
        <w:tc>
          <w:tcPr>
            <w:tcW w:w="720" w:type="dxa"/>
            <w:vAlign w:val="center"/>
          </w:tcPr>
          <w:p w14:paraId="339FA367" w14:textId="77777777" w:rsidR="00E67E11" w:rsidRPr="00F733EA" w:rsidRDefault="00E67E11" w:rsidP="00E67E11">
            <w:pPr>
              <w:spacing w:line="240" w:lineRule="auto"/>
              <w:rPr>
                <w:sz w:val="20"/>
              </w:rPr>
            </w:pPr>
          </w:p>
        </w:tc>
        <w:tc>
          <w:tcPr>
            <w:tcW w:w="4073" w:type="dxa"/>
          </w:tcPr>
          <w:p w14:paraId="0E4C735F" w14:textId="77777777" w:rsidR="00E67E11" w:rsidRPr="00F733EA" w:rsidRDefault="00E67E11" w:rsidP="00E67E11">
            <w:pPr>
              <w:spacing w:line="240" w:lineRule="auto"/>
            </w:pPr>
          </w:p>
        </w:tc>
      </w:tr>
      <w:tr w:rsidR="00E67E11" w:rsidRPr="00F733EA" w14:paraId="12863647" w14:textId="77777777" w:rsidTr="00E67E11">
        <w:trPr>
          <w:trHeight w:val="170"/>
        </w:trPr>
        <w:tc>
          <w:tcPr>
            <w:tcW w:w="715" w:type="dxa"/>
          </w:tcPr>
          <w:p w14:paraId="6E84D57F" w14:textId="5906447F" w:rsidR="00E67E11" w:rsidRPr="00C15245" w:rsidRDefault="00C15245" w:rsidP="00E67E11">
            <w:pPr>
              <w:spacing w:line="240" w:lineRule="auto"/>
              <w:rPr>
                <w:i/>
                <w:iCs/>
                <w:vertAlign w:val="subscript"/>
              </w:rPr>
            </w:pPr>
            <w:proofErr w:type="spellStart"/>
            <w:r>
              <w:rPr>
                <w:i/>
                <w:iCs/>
              </w:rPr>
              <w:t>V</w:t>
            </w:r>
            <w:r>
              <w:rPr>
                <w:i/>
                <w:iCs/>
                <w:vertAlign w:val="subscript"/>
              </w:rPr>
              <w:t>source</w:t>
            </w:r>
            <w:proofErr w:type="spellEnd"/>
          </w:p>
        </w:tc>
        <w:tc>
          <w:tcPr>
            <w:tcW w:w="4410" w:type="dxa"/>
          </w:tcPr>
          <w:p w14:paraId="78FF6A03" w14:textId="667C3CB6" w:rsidR="00E67E11" w:rsidRPr="00F733EA" w:rsidRDefault="00C15245" w:rsidP="00E67E11">
            <w:pPr>
              <w:spacing w:line="240" w:lineRule="auto"/>
            </w:pPr>
            <w:r>
              <w:t>Input voltage.</w:t>
            </w:r>
          </w:p>
        </w:tc>
        <w:tc>
          <w:tcPr>
            <w:tcW w:w="4793" w:type="dxa"/>
            <w:gridSpan w:val="2"/>
            <w:vAlign w:val="center"/>
          </w:tcPr>
          <w:p w14:paraId="7992DF1C" w14:textId="77777777" w:rsidR="00E67E11" w:rsidRPr="00F733EA" w:rsidRDefault="00E67E11" w:rsidP="00E67E11">
            <w:pPr>
              <w:spacing w:line="240" w:lineRule="auto"/>
              <w:rPr>
                <w:i/>
                <w:iCs/>
              </w:rPr>
            </w:pPr>
            <w:r w:rsidRPr="00F733EA">
              <w:rPr>
                <w:i/>
                <w:iCs/>
              </w:rPr>
              <w:t>Subscripts</w:t>
            </w:r>
          </w:p>
        </w:tc>
      </w:tr>
      <w:tr w:rsidR="00E67E11" w:rsidRPr="00F733EA" w14:paraId="2579D921" w14:textId="77777777" w:rsidTr="00E67E11">
        <w:trPr>
          <w:trHeight w:val="170"/>
        </w:trPr>
        <w:tc>
          <w:tcPr>
            <w:tcW w:w="715" w:type="dxa"/>
          </w:tcPr>
          <w:p w14:paraId="41DCF412" w14:textId="4C738512" w:rsidR="00E67E11" w:rsidRPr="00C15245" w:rsidRDefault="00C15245" w:rsidP="00E67E11">
            <w:pPr>
              <w:spacing w:line="240" w:lineRule="auto"/>
              <w:rPr>
                <w:i/>
                <w:iCs/>
                <w:vertAlign w:val="subscript"/>
              </w:rPr>
            </w:pPr>
            <w:proofErr w:type="spellStart"/>
            <w:r>
              <w:rPr>
                <w:i/>
                <w:iCs/>
              </w:rPr>
              <w:t>V</w:t>
            </w:r>
            <w:r>
              <w:rPr>
                <w:i/>
                <w:iCs/>
                <w:vertAlign w:val="subscript"/>
              </w:rPr>
              <w:t>load</w:t>
            </w:r>
            <w:proofErr w:type="spellEnd"/>
          </w:p>
        </w:tc>
        <w:tc>
          <w:tcPr>
            <w:tcW w:w="4410" w:type="dxa"/>
          </w:tcPr>
          <w:p w14:paraId="548C2BCE" w14:textId="3BC09E81" w:rsidR="00E67E11" w:rsidRPr="00F733EA" w:rsidRDefault="00C15245" w:rsidP="00E67E11">
            <w:pPr>
              <w:spacing w:line="240" w:lineRule="auto"/>
            </w:pPr>
            <w:r>
              <w:t>Output voltage.</w:t>
            </w:r>
          </w:p>
        </w:tc>
        <w:tc>
          <w:tcPr>
            <w:tcW w:w="720" w:type="dxa"/>
          </w:tcPr>
          <w:p w14:paraId="207972CD" w14:textId="1CBE591D" w:rsidR="00E67E11" w:rsidRPr="00F733EA" w:rsidRDefault="00FF46A6" w:rsidP="00E67E11">
            <w:pPr>
              <w:spacing w:line="240" w:lineRule="auto"/>
            </w:pPr>
            <w:r>
              <w:t>c</w:t>
            </w:r>
          </w:p>
        </w:tc>
        <w:tc>
          <w:tcPr>
            <w:tcW w:w="4073" w:type="dxa"/>
          </w:tcPr>
          <w:p w14:paraId="6E35EAB3" w14:textId="3FE1F559" w:rsidR="00E67E11" w:rsidRPr="00F733EA" w:rsidRDefault="00FF46A6" w:rsidP="00E67E11">
            <w:pPr>
              <w:spacing w:line="240" w:lineRule="auto"/>
            </w:pPr>
            <w:r>
              <w:t>controller</w:t>
            </w:r>
          </w:p>
        </w:tc>
      </w:tr>
      <w:tr w:rsidR="00E67E11" w:rsidRPr="00F733EA" w14:paraId="2C3E1F22" w14:textId="77777777" w:rsidTr="00E67E11">
        <w:trPr>
          <w:trHeight w:val="170"/>
        </w:trPr>
        <w:tc>
          <w:tcPr>
            <w:tcW w:w="715" w:type="dxa"/>
          </w:tcPr>
          <w:p w14:paraId="4E8B8374" w14:textId="35F94CB2" w:rsidR="00E67E11" w:rsidRPr="00F733EA" w:rsidRDefault="00793533" w:rsidP="00E67E11">
            <w:pPr>
              <w:spacing w:line="240" w:lineRule="auto"/>
              <w:rPr>
                <w:i/>
                <w:iCs/>
              </w:rPr>
            </w:pPr>
            <w:r>
              <w:rPr>
                <w:i/>
                <w:iCs/>
              </w:rPr>
              <w:t>L</w:t>
            </w:r>
          </w:p>
        </w:tc>
        <w:tc>
          <w:tcPr>
            <w:tcW w:w="4410" w:type="dxa"/>
          </w:tcPr>
          <w:p w14:paraId="593EE962" w14:textId="4B9E0015" w:rsidR="00E67E11" w:rsidRPr="00F733EA" w:rsidRDefault="00793533" w:rsidP="00E67E11">
            <w:pPr>
              <w:spacing w:line="240" w:lineRule="auto"/>
            </w:pPr>
            <w:r>
              <w:t>Inductor</w:t>
            </w:r>
            <w:r w:rsidR="00B908E3">
              <w:t>.</w:t>
            </w:r>
          </w:p>
        </w:tc>
        <w:tc>
          <w:tcPr>
            <w:tcW w:w="720" w:type="dxa"/>
          </w:tcPr>
          <w:p w14:paraId="5D8C322F" w14:textId="19172FF0" w:rsidR="00E67E11" w:rsidRPr="00F733EA" w:rsidRDefault="000602F6" w:rsidP="00E67E11">
            <w:pPr>
              <w:spacing w:line="240" w:lineRule="auto"/>
            </w:pPr>
            <w:r>
              <w:t>p</w:t>
            </w:r>
          </w:p>
        </w:tc>
        <w:tc>
          <w:tcPr>
            <w:tcW w:w="4073" w:type="dxa"/>
          </w:tcPr>
          <w:p w14:paraId="666E3041" w14:textId="3F7D6FE2" w:rsidR="00E67E11" w:rsidRPr="00F733EA" w:rsidRDefault="000602F6" w:rsidP="00E67E11">
            <w:pPr>
              <w:spacing w:line="240" w:lineRule="auto"/>
            </w:pPr>
            <w:r>
              <w:t>Proportional</w:t>
            </w:r>
          </w:p>
        </w:tc>
      </w:tr>
      <w:tr w:rsidR="00E67E11" w:rsidRPr="00F733EA" w14:paraId="4354A1D5" w14:textId="77777777" w:rsidTr="00E67E11">
        <w:trPr>
          <w:trHeight w:val="170"/>
        </w:trPr>
        <w:tc>
          <w:tcPr>
            <w:tcW w:w="715" w:type="dxa"/>
          </w:tcPr>
          <w:p w14:paraId="663D15F2" w14:textId="36548B09" w:rsidR="00E67E11" w:rsidRPr="00793533" w:rsidRDefault="00793533" w:rsidP="00E67E11">
            <w:pPr>
              <w:spacing w:line="240" w:lineRule="auto"/>
              <w:rPr>
                <w:i/>
                <w:iCs/>
                <w:vertAlign w:val="subscript"/>
              </w:rPr>
            </w:pPr>
            <w:r>
              <w:rPr>
                <w:i/>
                <w:iCs/>
              </w:rPr>
              <w:t>C</w:t>
            </w:r>
            <w:r>
              <w:rPr>
                <w:i/>
                <w:iCs/>
                <w:vertAlign w:val="subscript"/>
              </w:rPr>
              <w:t>s</w:t>
            </w:r>
          </w:p>
        </w:tc>
        <w:tc>
          <w:tcPr>
            <w:tcW w:w="4410" w:type="dxa"/>
          </w:tcPr>
          <w:p w14:paraId="507FC067" w14:textId="2AFD1F14" w:rsidR="00E67E11" w:rsidRPr="00F733EA" w:rsidRDefault="00793533" w:rsidP="00E67E11">
            <w:pPr>
              <w:spacing w:line="240" w:lineRule="auto"/>
            </w:pPr>
            <w:r>
              <w:t>Capacitor</w:t>
            </w:r>
            <w:r w:rsidR="00B908E3">
              <w:t>.</w:t>
            </w:r>
          </w:p>
        </w:tc>
        <w:tc>
          <w:tcPr>
            <w:tcW w:w="720" w:type="dxa"/>
          </w:tcPr>
          <w:p w14:paraId="500500F0" w14:textId="2996C396" w:rsidR="00E67E11" w:rsidRPr="00F733EA" w:rsidRDefault="000602F6" w:rsidP="00E67E11">
            <w:pPr>
              <w:spacing w:line="240" w:lineRule="auto"/>
            </w:pPr>
            <w:r>
              <w:t>i</w:t>
            </w:r>
          </w:p>
        </w:tc>
        <w:tc>
          <w:tcPr>
            <w:tcW w:w="4073" w:type="dxa"/>
          </w:tcPr>
          <w:p w14:paraId="6B01E900" w14:textId="4A834717" w:rsidR="00E67E11" w:rsidRPr="00F733EA" w:rsidRDefault="000602F6" w:rsidP="00E67E11">
            <w:pPr>
              <w:spacing w:line="240" w:lineRule="auto"/>
            </w:pPr>
            <w:r>
              <w:t>integral</w:t>
            </w:r>
          </w:p>
        </w:tc>
      </w:tr>
      <w:tr w:rsidR="00E67E11" w:rsidRPr="00F733EA" w14:paraId="2CAB0218" w14:textId="77777777" w:rsidTr="00E67E11">
        <w:trPr>
          <w:trHeight w:val="170"/>
        </w:trPr>
        <w:tc>
          <w:tcPr>
            <w:tcW w:w="715" w:type="dxa"/>
          </w:tcPr>
          <w:p w14:paraId="20D13389" w14:textId="00F35790" w:rsidR="00E67E11" w:rsidRPr="00793533" w:rsidRDefault="00793533" w:rsidP="00E67E11">
            <w:pPr>
              <w:spacing w:line="240" w:lineRule="auto"/>
              <w:rPr>
                <w:i/>
                <w:iCs/>
                <w:vertAlign w:val="subscript"/>
              </w:rPr>
            </w:pPr>
            <w:proofErr w:type="spellStart"/>
            <w:r>
              <w:rPr>
                <w:i/>
                <w:iCs/>
              </w:rPr>
              <w:t>R</w:t>
            </w:r>
            <w:r>
              <w:rPr>
                <w:i/>
                <w:iCs/>
                <w:vertAlign w:val="subscript"/>
              </w:rPr>
              <w:t>Load</w:t>
            </w:r>
            <w:proofErr w:type="spellEnd"/>
          </w:p>
        </w:tc>
        <w:tc>
          <w:tcPr>
            <w:tcW w:w="4410" w:type="dxa"/>
          </w:tcPr>
          <w:p w14:paraId="14B2C95E" w14:textId="67EA84FF" w:rsidR="00E67E11" w:rsidRPr="00F733EA" w:rsidRDefault="00793533" w:rsidP="00E67E11">
            <w:pPr>
              <w:spacing w:line="240" w:lineRule="auto"/>
            </w:pPr>
            <w:r>
              <w:t>Load resistance</w:t>
            </w:r>
            <w:r w:rsidR="00B908E3">
              <w:t>.</w:t>
            </w:r>
          </w:p>
        </w:tc>
        <w:tc>
          <w:tcPr>
            <w:tcW w:w="720" w:type="dxa"/>
          </w:tcPr>
          <w:p w14:paraId="29E3D046" w14:textId="17DA0A37" w:rsidR="00E67E11" w:rsidRPr="00F733EA" w:rsidRDefault="000602F6" w:rsidP="00E67E11">
            <w:pPr>
              <w:spacing w:line="240" w:lineRule="auto"/>
            </w:pPr>
            <w:r>
              <w:t>d</w:t>
            </w:r>
          </w:p>
        </w:tc>
        <w:tc>
          <w:tcPr>
            <w:tcW w:w="4073" w:type="dxa"/>
          </w:tcPr>
          <w:p w14:paraId="23B9DEF4" w14:textId="4B95E9CF" w:rsidR="00E67E11" w:rsidRPr="00F733EA" w:rsidRDefault="000602F6" w:rsidP="00E67E11">
            <w:pPr>
              <w:spacing w:line="240" w:lineRule="auto"/>
            </w:pPr>
            <w:r>
              <w:t>derivative</w:t>
            </w:r>
          </w:p>
        </w:tc>
      </w:tr>
      <w:tr w:rsidR="00E67E11" w:rsidRPr="00F733EA" w14:paraId="79BC5CD6" w14:textId="77777777" w:rsidTr="00B63824">
        <w:trPr>
          <w:trHeight w:val="170"/>
        </w:trPr>
        <w:tc>
          <w:tcPr>
            <w:tcW w:w="715" w:type="dxa"/>
          </w:tcPr>
          <w:p w14:paraId="377C2930" w14:textId="7FFAB763" w:rsidR="00E67E11" w:rsidRPr="00F733EA" w:rsidRDefault="00B63824" w:rsidP="00E67E11">
            <w:pPr>
              <w:spacing w:line="240" w:lineRule="auto"/>
              <w:rPr>
                <w:i/>
                <w:iCs/>
              </w:rPr>
            </w:pPr>
            <w:r w:rsidRPr="00A907BD">
              <w:rPr>
                <w:position w:val="-10"/>
              </w:rPr>
              <w:object w:dxaOrig="300" w:dyaOrig="300" w14:anchorId="1AF82CE0">
                <v:shape id="_x0000_i1031" type="#_x0000_t75" style="width:15pt;height:15pt" o:ole="">
                  <v:imagedata r:id="rId19" o:title=""/>
                </v:shape>
                <o:OLEObject Type="Embed" ProgID="Equation.DSMT4" ShapeID="_x0000_i1031" DrawAspect="Content" ObjectID="_1755196476" r:id="rId20"/>
              </w:object>
            </w:r>
          </w:p>
        </w:tc>
        <w:tc>
          <w:tcPr>
            <w:tcW w:w="4410" w:type="dxa"/>
            <w:vAlign w:val="center"/>
          </w:tcPr>
          <w:p w14:paraId="3144E171" w14:textId="08F152BD" w:rsidR="00E67E11" w:rsidRPr="00F733EA" w:rsidRDefault="00B63824" w:rsidP="00B63824">
            <w:pPr>
              <w:spacing w:line="240" w:lineRule="auto"/>
            </w:pPr>
            <w:r>
              <w:t>Position of first wolf.</w:t>
            </w:r>
          </w:p>
        </w:tc>
        <w:tc>
          <w:tcPr>
            <w:tcW w:w="720" w:type="dxa"/>
          </w:tcPr>
          <w:p w14:paraId="3A897F12" w14:textId="1053C518" w:rsidR="00E67E11" w:rsidRPr="00F733EA" w:rsidRDefault="00E67E11" w:rsidP="00E67E11">
            <w:pPr>
              <w:spacing w:line="240" w:lineRule="auto"/>
            </w:pPr>
          </w:p>
        </w:tc>
        <w:tc>
          <w:tcPr>
            <w:tcW w:w="4073" w:type="dxa"/>
          </w:tcPr>
          <w:p w14:paraId="47DCB945" w14:textId="6C478F5D" w:rsidR="00E67E11" w:rsidRPr="00F733EA" w:rsidRDefault="00E67E11" w:rsidP="00E67E11">
            <w:pPr>
              <w:spacing w:line="240" w:lineRule="auto"/>
            </w:pPr>
          </w:p>
        </w:tc>
      </w:tr>
      <w:tr w:rsidR="00E67E11" w:rsidRPr="00F733EA" w14:paraId="62435D4F" w14:textId="77777777" w:rsidTr="00B63824">
        <w:trPr>
          <w:trHeight w:val="170"/>
        </w:trPr>
        <w:tc>
          <w:tcPr>
            <w:tcW w:w="715" w:type="dxa"/>
          </w:tcPr>
          <w:p w14:paraId="4A42769A" w14:textId="0DD7D3B8" w:rsidR="00E67E11" w:rsidRPr="00F733EA" w:rsidRDefault="00B63824" w:rsidP="00E67E11">
            <w:pPr>
              <w:spacing w:line="240" w:lineRule="auto"/>
              <w:rPr>
                <w:i/>
                <w:iCs/>
              </w:rPr>
            </w:pPr>
            <w:r w:rsidRPr="00A907BD">
              <w:rPr>
                <w:position w:val="-10"/>
              </w:rPr>
              <w:object w:dxaOrig="300" w:dyaOrig="300" w14:anchorId="7B8304F3">
                <v:shape id="_x0000_i1032" type="#_x0000_t75" style="width:15pt;height:15pt" o:ole="">
                  <v:imagedata r:id="rId21" o:title=""/>
                </v:shape>
                <o:OLEObject Type="Embed" ProgID="Equation.DSMT4" ShapeID="_x0000_i1032" DrawAspect="Content" ObjectID="_1755196477" r:id="rId22"/>
              </w:object>
            </w:r>
          </w:p>
        </w:tc>
        <w:tc>
          <w:tcPr>
            <w:tcW w:w="4410" w:type="dxa"/>
            <w:vAlign w:val="center"/>
          </w:tcPr>
          <w:p w14:paraId="72CCCB55" w14:textId="44F2C528" w:rsidR="00E67E11" w:rsidRPr="00F733EA" w:rsidRDefault="00B63824" w:rsidP="00B63824">
            <w:pPr>
              <w:spacing w:line="240" w:lineRule="auto"/>
            </w:pPr>
            <w:r w:rsidRPr="00B63824">
              <w:t xml:space="preserve">Position of </w:t>
            </w:r>
            <w:r>
              <w:t>Second</w:t>
            </w:r>
            <w:r w:rsidRPr="00B63824">
              <w:t xml:space="preserve"> wolf.</w:t>
            </w:r>
          </w:p>
        </w:tc>
        <w:tc>
          <w:tcPr>
            <w:tcW w:w="720" w:type="dxa"/>
          </w:tcPr>
          <w:p w14:paraId="35A17078" w14:textId="024A8426" w:rsidR="00E67E11" w:rsidRPr="00F733EA" w:rsidRDefault="00E67E11" w:rsidP="00E67E11">
            <w:pPr>
              <w:spacing w:line="240" w:lineRule="auto"/>
            </w:pPr>
          </w:p>
        </w:tc>
        <w:tc>
          <w:tcPr>
            <w:tcW w:w="4073" w:type="dxa"/>
          </w:tcPr>
          <w:p w14:paraId="0D64775A" w14:textId="78BCE92E" w:rsidR="00E67E11" w:rsidRPr="00F733EA" w:rsidRDefault="00E67E11" w:rsidP="00E67E11">
            <w:pPr>
              <w:spacing w:line="240" w:lineRule="auto"/>
            </w:pPr>
          </w:p>
        </w:tc>
      </w:tr>
      <w:tr w:rsidR="00E67E11" w:rsidRPr="00F733EA" w14:paraId="0A7C2333" w14:textId="77777777" w:rsidTr="00B63824">
        <w:trPr>
          <w:trHeight w:val="170"/>
        </w:trPr>
        <w:tc>
          <w:tcPr>
            <w:tcW w:w="715" w:type="dxa"/>
          </w:tcPr>
          <w:p w14:paraId="4D5F8095" w14:textId="37985FAB" w:rsidR="00E67E11" w:rsidRPr="00F733EA" w:rsidRDefault="00B63824" w:rsidP="00E67E11">
            <w:pPr>
              <w:spacing w:line="240" w:lineRule="auto"/>
              <w:rPr>
                <w:i/>
                <w:iCs/>
              </w:rPr>
            </w:pPr>
            <w:r w:rsidRPr="00A907BD">
              <w:rPr>
                <w:position w:val="-10"/>
              </w:rPr>
              <w:object w:dxaOrig="300" w:dyaOrig="300" w14:anchorId="111A4366">
                <v:shape id="_x0000_i1033" type="#_x0000_t75" style="width:15pt;height:15pt" o:ole="">
                  <v:imagedata r:id="rId21" o:title=""/>
                </v:shape>
                <o:OLEObject Type="Embed" ProgID="Equation.DSMT4" ShapeID="_x0000_i1033" DrawAspect="Content" ObjectID="_1755196478" r:id="rId23"/>
              </w:object>
            </w:r>
          </w:p>
        </w:tc>
        <w:tc>
          <w:tcPr>
            <w:tcW w:w="4410" w:type="dxa"/>
            <w:vAlign w:val="center"/>
          </w:tcPr>
          <w:p w14:paraId="63D4A8A5" w14:textId="7DBC9C2A" w:rsidR="00E67E11" w:rsidRPr="00F733EA" w:rsidRDefault="00B63824" w:rsidP="00B63824">
            <w:pPr>
              <w:spacing w:line="240" w:lineRule="auto"/>
            </w:pPr>
            <w:r w:rsidRPr="00B63824">
              <w:t xml:space="preserve">Position of </w:t>
            </w:r>
            <w:r>
              <w:t>third</w:t>
            </w:r>
            <w:r w:rsidRPr="00B63824">
              <w:t xml:space="preserve"> wolf.</w:t>
            </w:r>
          </w:p>
        </w:tc>
        <w:tc>
          <w:tcPr>
            <w:tcW w:w="720" w:type="dxa"/>
          </w:tcPr>
          <w:p w14:paraId="7056BDF2" w14:textId="769A7DC3" w:rsidR="00E67E11" w:rsidRPr="00F733EA" w:rsidRDefault="00E67E11" w:rsidP="00E67E11">
            <w:pPr>
              <w:spacing w:line="240" w:lineRule="auto"/>
            </w:pPr>
          </w:p>
        </w:tc>
        <w:tc>
          <w:tcPr>
            <w:tcW w:w="4073" w:type="dxa"/>
          </w:tcPr>
          <w:p w14:paraId="4AC1DE5B" w14:textId="7FBC51C9" w:rsidR="00E67E11" w:rsidRPr="00F733EA" w:rsidRDefault="00E67E11" w:rsidP="00E67E11">
            <w:pPr>
              <w:spacing w:line="240" w:lineRule="auto"/>
            </w:pPr>
          </w:p>
        </w:tc>
      </w:tr>
      <w:tr w:rsidR="00E67E11" w:rsidRPr="00F733EA" w14:paraId="7BD6378F" w14:textId="77777777" w:rsidTr="00E67E11">
        <w:trPr>
          <w:trHeight w:val="170"/>
        </w:trPr>
        <w:tc>
          <w:tcPr>
            <w:tcW w:w="715" w:type="dxa"/>
          </w:tcPr>
          <w:p w14:paraId="575F22B5" w14:textId="7BA78045" w:rsidR="00E67E11" w:rsidRPr="00F733EA" w:rsidRDefault="00C96EDA" w:rsidP="00E67E11">
            <w:pPr>
              <w:spacing w:line="240" w:lineRule="auto"/>
              <w:rPr>
                <w:i/>
                <w:iCs/>
              </w:rPr>
            </w:pPr>
            <w:r>
              <w:rPr>
                <w:i/>
                <w:iCs/>
              </w:rPr>
              <w:t>a</w:t>
            </w:r>
          </w:p>
        </w:tc>
        <w:tc>
          <w:tcPr>
            <w:tcW w:w="4410" w:type="dxa"/>
          </w:tcPr>
          <w:p w14:paraId="77C36905" w14:textId="536FC547" w:rsidR="00E67E11" w:rsidRPr="00F733EA" w:rsidRDefault="00C96EDA" w:rsidP="00E67E11">
            <w:pPr>
              <w:spacing w:line="240" w:lineRule="auto"/>
            </w:pPr>
            <w:r>
              <w:t>Coefficient value over the period of iteration.</w:t>
            </w:r>
          </w:p>
        </w:tc>
        <w:tc>
          <w:tcPr>
            <w:tcW w:w="720" w:type="dxa"/>
          </w:tcPr>
          <w:p w14:paraId="1EA0DAE8" w14:textId="2A993DF9" w:rsidR="00E67E11" w:rsidRPr="00F733EA" w:rsidRDefault="00E67E11" w:rsidP="00E67E11">
            <w:pPr>
              <w:spacing w:line="240" w:lineRule="auto"/>
            </w:pPr>
          </w:p>
        </w:tc>
        <w:tc>
          <w:tcPr>
            <w:tcW w:w="4073" w:type="dxa"/>
          </w:tcPr>
          <w:p w14:paraId="1BFAB3F3" w14:textId="1FD7886B" w:rsidR="00E67E11" w:rsidRPr="00F733EA" w:rsidRDefault="00E67E11" w:rsidP="00E67E11">
            <w:pPr>
              <w:spacing w:line="240" w:lineRule="auto"/>
            </w:pPr>
          </w:p>
        </w:tc>
      </w:tr>
      <w:tr w:rsidR="00E67E11" w:rsidRPr="00F733EA" w14:paraId="4157A166" w14:textId="77777777" w:rsidTr="00E67E11">
        <w:trPr>
          <w:trHeight w:val="170"/>
        </w:trPr>
        <w:tc>
          <w:tcPr>
            <w:tcW w:w="715" w:type="dxa"/>
          </w:tcPr>
          <w:p w14:paraId="641E5153" w14:textId="71C3460B" w:rsidR="00E67E11" w:rsidRPr="00F733EA" w:rsidRDefault="00C96EDA" w:rsidP="00E67E11">
            <w:pPr>
              <w:spacing w:line="240" w:lineRule="auto"/>
              <w:rPr>
                <w:i/>
                <w:iCs/>
              </w:rPr>
            </w:pPr>
            <w:r w:rsidRPr="00C96EDA">
              <w:rPr>
                <w:position w:val="-10"/>
              </w:rPr>
              <w:object w:dxaOrig="380" w:dyaOrig="279" w14:anchorId="668B4A4F">
                <v:shape id="_x0000_i1034" type="#_x0000_t75" style="width:18.75pt;height:14.25pt" o:ole="">
                  <v:imagedata r:id="rId24" o:title=""/>
                </v:shape>
                <o:OLEObject Type="Embed" ProgID="Equation.DSMT4" ShapeID="_x0000_i1034" DrawAspect="Content" ObjectID="_1755196479" r:id="rId25"/>
              </w:object>
            </w:r>
          </w:p>
        </w:tc>
        <w:tc>
          <w:tcPr>
            <w:tcW w:w="4410" w:type="dxa"/>
          </w:tcPr>
          <w:p w14:paraId="7A22B80A" w14:textId="6A1CF9C6" w:rsidR="00E67E11" w:rsidRPr="00F733EA" w:rsidRDefault="00C96EDA" w:rsidP="00E67E11">
            <w:pPr>
              <w:spacing w:line="240" w:lineRule="auto"/>
            </w:pPr>
            <w:r>
              <w:t>Random values</w:t>
            </w:r>
          </w:p>
        </w:tc>
        <w:tc>
          <w:tcPr>
            <w:tcW w:w="720" w:type="dxa"/>
          </w:tcPr>
          <w:p w14:paraId="20FB3E23" w14:textId="0560425D" w:rsidR="00E67E11" w:rsidRPr="00F733EA" w:rsidRDefault="00E67E11" w:rsidP="00E67E11">
            <w:pPr>
              <w:spacing w:line="240" w:lineRule="auto"/>
            </w:pPr>
          </w:p>
        </w:tc>
        <w:tc>
          <w:tcPr>
            <w:tcW w:w="4073" w:type="dxa"/>
          </w:tcPr>
          <w:p w14:paraId="618B8AC5" w14:textId="53EB4FC6" w:rsidR="00E67E11" w:rsidRPr="00F733EA" w:rsidRDefault="00E67E11" w:rsidP="00E67E11">
            <w:pPr>
              <w:spacing w:line="240" w:lineRule="auto"/>
            </w:pPr>
          </w:p>
        </w:tc>
      </w:tr>
      <w:tr w:rsidR="00E67E11" w:rsidRPr="00F733EA" w14:paraId="3DA8BB57" w14:textId="77777777" w:rsidTr="00E67E11">
        <w:trPr>
          <w:trHeight w:val="170"/>
        </w:trPr>
        <w:tc>
          <w:tcPr>
            <w:tcW w:w="715" w:type="dxa"/>
            <w:vAlign w:val="center"/>
          </w:tcPr>
          <w:p w14:paraId="59D7AD3B" w14:textId="77777777" w:rsidR="00E67E11" w:rsidRPr="00F733EA" w:rsidRDefault="00E67E11" w:rsidP="00E67E11">
            <w:pPr>
              <w:spacing w:line="240" w:lineRule="auto"/>
            </w:pPr>
          </w:p>
        </w:tc>
        <w:tc>
          <w:tcPr>
            <w:tcW w:w="4410" w:type="dxa"/>
          </w:tcPr>
          <w:p w14:paraId="421D8ED8" w14:textId="77777777" w:rsidR="00E67E11" w:rsidRPr="00F733EA" w:rsidRDefault="00E67E11" w:rsidP="00E67E11">
            <w:pPr>
              <w:spacing w:line="240" w:lineRule="auto"/>
            </w:pPr>
          </w:p>
        </w:tc>
        <w:tc>
          <w:tcPr>
            <w:tcW w:w="720" w:type="dxa"/>
            <w:vAlign w:val="center"/>
          </w:tcPr>
          <w:p w14:paraId="02FDC937" w14:textId="77777777" w:rsidR="00E67E11" w:rsidRPr="00F733EA" w:rsidRDefault="00E67E11" w:rsidP="00E67E11">
            <w:pPr>
              <w:spacing w:line="240" w:lineRule="auto"/>
            </w:pPr>
          </w:p>
        </w:tc>
        <w:tc>
          <w:tcPr>
            <w:tcW w:w="4073" w:type="dxa"/>
            <w:vAlign w:val="center"/>
          </w:tcPr>
          <w:p w14:paraId="5D1D072A" w14:textId="77777777" w:rsidR="00E67E11" w:rsidRPr="00F733EA" w:rsidRDefault="00E67E11" w:rsidP="00E67E11">
            <w:pPr>
              <w:pStyle w:val="Els-body-text"/>
              <w:spacing w:line="240" w:lineRule="auto"/>
              <w:ind w:firstLine="0"/>
              <w:jc w:val="left"/>
            </w:pPr>
          </w:p>
        </w:tc>
      </w:tr>
    </w:tbl>
    <w:p w14:paraId="77A32973" w14:textId="77777777" w:rsidR="00E67E11" w:rsidRDefault="00E67E11" w:rsidP="002D35B2">
      <w:pPr>
        <w:pStyle w:val="QJES-body-text"/>
      </w:pPr>
    </w:p>
    <w:p w14:paraId="0026BDF1" w14:textId="4F3321C4" w:rsidR="002D35B2" w:rsidRDefault="00E67E11" w:rsidP="002D35B2">
      <w:pPr>
        <w:pStyle w:val="QJES-body-text"/>
      </w:pPr>
      <w:r>
        <w:rPr>
          <w:noProof/>
        </w:rPr>
        <w:drawing>
          <wp:anchor distT="0" distB="0" distL="114300" distR="114300" simplePos="0" relativeHeight="251672576" behindDoc="1" locked="0" layoutInCell="1" allowOverlap="1" wp14:anchorId="6CEAD019" wp14:editId="21BF984B">
            <wp:simplePos x="0" y="0"/>
            <wp:positionH relativeFrom="column">
              <wp:posOffset>427355</wp:posOffset>
            </wp:positionH>
            <wp:positionV relativeFrom="paragraph">
              <wp:posOffset>96520</wp:posOffset>
            </wp:positionV>
            <wp:extent cx="2390140" cy="1335405"/>
            <wp:effectExtent l="0" t="0" r="0" b="0"/>
            <wp:wrapTight wrapText="bothSides">
              <wp:wrapPolygon edited="0">
                <wp:start x="0" y="0"/>
                <wp:lineTo x="0" y="21261"/>
                <wp:lineTo x="21348" y="21261"/>
                <wp:lineTo x="2134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90140" cy="1335405"/>
                    </a:xfrm>
                    <a:prstGeom prst="rect">
                      <a:avLst/>
                    </a:prstGeom>
                    <a:noFill/>
                  </pic:spPr>
                </pic:pic>
              </a:graphicData>
            </a:graphic>
            <wp14:sizeRelH relativeFrom="page">
              <wp14:pctWidth>0</wp14:pctWidth>
            </wp14:sizeRelH>
            <wp14:sizeRelV relativeFrom="page">
              <wp14:pctHeight>0</wp14:pctHeight>
            </wp14:sizeRelV>
          </wp:anchor>
        </w:drawing>
      </w:r>
    </w:p>
    <w:p w14:paraId="74C07BDA" w14:textId="175C5B99" w:rsidR="002D35B2" w:rsidRDefault="002D35B2" w:rsidP="002D35B2">
      <w:pPr>
        <w:pStyle w:val="QJES-body-text"/>
      </w:pPr>
    </w:p>
    <w:p w14:paraId="4D32CABB" w14:textId="77777777" w:rsidR="002D35B2" w:rsidRPr="002D35B2" w:rsidRDefault="002D35B2" w:rsidP="002D35B2">
      <w:pPr>
        <w:pStyle w:val="QJES-body-text"/>
      </w:pPr>
    </w:p>
    <w:p w14:paraId="7F061899" w14:textId="77777777" w:rsidR="002903BD" w:rsidRPr="00A6350D" w:rsidRDefault="002903BD" w:rsidP="002341BC">
      <w:pPr>
        <w:pStyle w:val="QJES-body-text"/>
      </w:pPr>
    </w:p>
    <w:p w14:paraId="7211A8BB" w14:textId="4624C3C1" w:rsidR="00972EA8" w:rsidRDefault="00972EA8" w:rsidP="00E67E11">
      <w:pPr>
        <w:pStyle w:val="QJES-bulletlistJustifiedBefore115pt"/>
        <w:numPr>
          <w:ilvl w:val="0"/>
          <w:numId w:val="0"/>
        </w:numPr>
        <w:ind w:left="238"/>
      </w:pPr>
    </w:p>
    <w:p w14:paraId="2045DBA4" w14:textId="23465A53" w:rsidR="00C54B49" w:rsidRDefault="00C54B49" w:rsidP="009161D7">
      <w:pPr>
        <w:pStyle w:val="QJES-body-text"/>
      </w:pPr>
    </w:p>
    <w:p w14:paraId="2FB4F51D" w14:textId="3129F189" w:rsidR="00E67E11" w:rsidRDefault="00E67E11" w:rsidP="00424083">
      <w:pPr>
        <w:pStyle w:val="QJES-body-text"/>
        <w:ind w:firstLine="0"/>
      </w:pPr>
    </w:p>
    <w:p w14:paraId="54ECF05E" w14:textId="77777777" w:rsidR="00E67E11" w:rsidRDefault="00E67E11" w:rsidP="00424083">
      <w:pPr>
        <w:pStyle w:val="QJES-body-text"/>
        <w:ind w:firstLine="0"/>
      </w:pPr>
    </w:p>
    <w:p w14:paraId="204ECBD5" w14:textId="77777777" w:rsidR="00E67E11" w:rsidRDefault="00E67E11" w:rsidP="00424083">
      <w:pPr>
        <w:pStyle w:val="QJES-body-text"/>
        <w:ind w:firstLine="0"/>
      </w:pPr>
    </w:p>
    <w:p w14:paraId="1AF1F0F2" w14:textId="2D1060C3" w:rsidR="00E67E11" w:rsidRDefault="00E67E11" w:rsidP="00424083">
      <w:pPr>
        <w:pStyle w:val="QJES-body-text"/>
        <w:ind w:firstLine="0"/>
      </w:pPr>
    </w:p>
    <w:p w14:paraId="36074D61" w14:textId="77777777" w:rsidR="00E67E11" w:rsidRDefault="00E67E11" w:rsidP="00E67E11">
      <w:pPr>
        <w:pStyle w:val="Els-body-text"/>
        <w:spacing w:before="220" w:after="240"/>
        <w:jc w:val="center"/>
        <w:rPr>
          <w:rFonts w:asciiTheme="majorBidi" w:hAnsiTheme="majorBidi" w:cstheme="majorBidi"/>
          <w:bCs/>
        </w:rPr>
      </w:pPr>
      <w:r w:rsidRPr="008907C8">
        <w:rPr>
          <w:rFonts w:asciiTheme="majorBidi" w:hAnsiTheme="majorBidi" w:cstheme="majorBidi"/>
          <w:b/>
        </w:rPr>
        <w:t>Figure 1</w:t>
      </w:r>
      <w:r w:rsidRPr="008907C8">
        <w:rPr>
          <w:rFonts w:asciiTheme="majorBidi" w:hAnsiTheme="majorBidi" w:cstheme="majorBidi"/>
          <w:bCs/>
        </w:rPr>
        <w:t>. Main component of DC-DC converter [3]</w:t>
      </w:r>
    </w:p>
    <w:p w14:paraId="69C88B82" w14:textId="27C1C21B" w:rsidR="00E67E11" w:rsidRDefault="00C36B28" w:rsidP="00E67E11">
      <w:pPr>
        <w:pStyle w:val="QJES-body-text"/>
      </w:pPr>
      <w:r w:rsidRPr="00C36B28">
        <w:t>To enhance the functioning of this linear system, a control unit is used to create an algorithm</w:t>
      </w:r>
      <w:r w:rsidR="00E67E11">
        <w:t>. However, traditional techniques have their limitations in terms of performance optimization, so advanced optimization solutions had to be found. These involve GA [10], PSO [11], and GWO [12]. All these approaches simulate hunter-prey dynamics as well as iterative processes based on similar cases or experiences accumulated over time.</w:t>
      </w:r>
    </w:p>
    <w:p w14:paraId="4D9CF87B" w14:textId="77777777" w:rsidR="00E67E11" w:rsidRDefault="00E67E11" w:rsidP="00E67E11">
      <w:pPr>
        <w:pStyle w:val="QJES-body-text"/>
      </w:pPr>
      <w:r>
        <w:t>The main advantage that comes with using advanced optimization solution such as GWO is that it can provide better results than conventional methods in terms of accuracy and speed when it comes to solving complex problems involving multiple variables. The GWO incorporate a “leader” concept into its structure allowing them to achieve faster convergence rates compared with other evolutionary algorithms due mainly because it eliminates redundant computations during iterations by following only one leader at each step instead all individuals.</w:t>
      </w:r>
    </w:p>
    <w:p w14:paraId="2E18D203" w14:textId="7D0F2548" w:rsidR="00E67E11" w:rsidRDefault="00E67E11" w:rsidP="00E67E11">
      <w:pPr>
        <w:pStyle w:val="QJES-body-text"/>
        <w:ind w:firstLine="0"/>
      </w:pPr>
      <w:r>
        <w:t>This paper attempts to develop a PID tuning scheme using GWO algorithm that can automatically adjust the PID parameters to improve the working performance of the voltage regulation of the converter. An integral time absolute value (ITAS) is chosen as a target function which is an important metric used to measure the performance of a system through measuring the difference between a desired output and actual output over time</w:t>
      </w:r>
      <w:r w:rsidR="00B0025F">
        <w:t xml:space="preserve"> [13]</w:t>
      </w:r>
      <w:r>
        <w:t xml:space="preserve">.  </w:t>
      </w:r>
    </w:p>
    <w:p w14:paraId="1AA9DC3F" w14:textId="77777777" w:rsidR="003D0099" w:rsidRPr="003D0099" w:rsidRDefault="003D0099" w:rsidP="00CA34F4">
      <w:pPr>
        <w:pStyle w:val="QJES-table-captionJustifiedBefore12ptAfter4pt"/>
        <w:spacing w:before="230" w:after="230" w:line="230" w:lineRule="exact"/>
        <w:jc w:val="left"/>
        <w:rPr>
          <w:rFonts w:eastAsia="SimSun"/>
          <w:iCs/>
          <w:szCs w:val="18"/>
        </w:rPr>
      </w:pPr>
      <w:r w:rsidRPr="003D0099">
        <w:rPr>
          <w:rFonts w:eastAsia="SimSun"/>
          <w:iCs/>
          <w:szCs w:val="18"/>
        </w:rPr>
        <w:t>2- Proposed Approach</w:t>
      </w:r>
    </w:p>
    <w:p w14:paraId="6F80B96D" w14:textId="33B7D295" w:rsidR="003D0099" w:rsidRDefault="00F964C3" w:rsidP="003D0099">
      <w:pPr>
        <w:pStyle w:val="QJES-table-captionJustifiedBefore12ptAfter4pt"/>
      </w:pPr>
      <w:r w:rsidRPr="00F964C3">
        <w:rPr>
          <w:rFonts w:eastAsia="SimSun"/>
          <w:b w:val="0"/>
          <w:bCs/>
          <w:iCs/>
          <w:szCs w:val="18"/>
        </w:rPr>
        <w:t>A PID controller is a device which combines Proportional, Integral, and Derivative gains to provide precise control over a system.</w:t>
      </w:r>
      <w:r w:rsidR="003D0099" w:rsidRPr="003D0099">
        <w:rPr>
          <w:rFonts w:eastAsia="SimSun"/>
          <w:b w:val="0"/>
          <w:bCs/>
          <w:iCs/>
          <w:szCs w:val="18"/>
        </w:rPr>
        <w:t xml:space="preserve"> As shown in Figure 2, a feedback control system is created by linking reference, error, controller output, and controlled variable (r, e, u, and y respectively).</w:t>
      </w:r>
      <w:r w:rsidR="003D0099" w:rsidRPr="003D0099">
        <w:rPr>
          <w:rFonts w:eastAsia="SimSun"/>
          <w:iCs/>
          <w:szCs w:val="18"/>
        </w:rPr>
        <w:t xml:space="preserve"> </w:t>
      </w:r>
    </w:p>
    <w:p w14:paraId="07D49B59" w14:textId="5D03F014" w:rsidR="003D0099" w:rsidRDefault="003D0099" w:rsidP="003D0099">
      <w:pPr>
        <w:pStyle w:val="QJES-table-captionJustifiedBefore12ptAfter4pt"/>
      </w:pPr>
      <w:r>
        <w:rPr>
          <w:rFonts w:asciiTheme="majorBidi" w:hAnsiTheme="majorBidi" w:cstheme="majorBidi"/>
          <w:noProof/>
          <w:sz w:val="24"/>
          <w:szCs w:val="24"/>
        </w:rPr>
        <w:drawing>
          <wp:anchor distT="0" distB="0" distL="114300" distR="114300" simplePos="0" relativeHeight="251674624" behindDoc="1" locked="0" layoutInCell="1" allowOverlap="1" wp14:anchorId="71CA24ED" wp14:editId="2A66A7FA">
            <wp:simplePos x="0" y="0"/>
            <wp:positionH relativeFrom="column">
              <wp:posOffset>285750</wp:posOffset>
            </wp:positionH>
            <wp:positionV relativeFrom="paragraph">
              <wp:posOffset>47625</wp:posOffset>
            </wp:positionV>
            <wp:extent cx="2390775" cy="885825"/>
            <wp:effectExtent l="0" t="0" r="9525" b="9525"/>
            <wp:wrapTight wrapText="bothSides">
              <wp:wrapPolygon edited="0">
                <wp:start x="0" y="0"/>
                <wp:lineTo x="0" y="21368"/>
                <wp:lineTo x="21514" y="21368"/>
                <wp:lineTo x="2151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7">
                      <a:extLst>
                        <a:ext uri="{28A0092B-C50C-407E-A947-70E740481C1C}">
                          <a14:useLocalDpi xmlns:a14="http://schemas.microsoft.com/office/drawing/2010/main" val="0"/>
                        </a:ext>
                      </a:extLst>
                    </a:blip>
                    <a:srcRect l="1992" t="-3225" r="-1992" b="3224"/>
                    <a:stretch/>
                  </pic:blipFill>
                  <pic:spPr bwMode="auto">
                    <a:xfrm>
                      <a:off x="0" y="0"/>
                      <a:ext cx="2390775" cy="885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AA3681" w14:textId="75702DB3" w:rsidR="003D0099" w:rsidRDefault="003D0099" w:rsidP="003D0099">
      <w:pPr>
        <w:pStyle w:val="QJES-table-captionJustifiedBefore12ptAfter4pt"/>
      </w:pPr>
    </w:p>
    <w:p w14:paraId="6B96191F" w14:textId="784EA615" w:rsidR="003D0099" w:rsidRDefault="003D0099" w:rsidP="003D0099">
      <w:pPr>
        <w:pStyle w:val="QJES-table-captionJustifiedBefore12ptAfter4pt"/>
      </w:pPr>
    </w:p>
    <w:p w14:paraId="4A1A1642" w14:textId="77777777" w:rsidR="003D0099" w:rsidRDefault="003D0099" w:rsidP="003D0099">
      <w:pPr>
        <w:pStyle w:val="Els-body-text"/>
        <w:spacing w:before="220" w:after="240"/>
        <w:ind w:firstLine="0"/>
        <w:jc w:val="center"/>
        <w:rPr>
          <w:rFonts w:asciiTheme="majorBidi" w:hAnsiTheme="majorBidi" w:cstheme="majorBidi"/>
          <w:bCs/>
        </w:rPr>
      </w:pPr>
      <w:r w:rsidRPr="004B58DE">
        <w:rPr>
          <w:rFonts w:asciiTheme="majorBidi" w:hAnsiTheme="majorBidi" w:cstheme="majorBidi"/>
          <w:b/>
        </w:rPr>
        <w:t>Figure 2</w:t>
      </w:r>
      <w:r w:rsidRPr="004B58DE">
        <w:rPr>
          <w:rFonts w:asciiTheme="majorBidi" w:hAnsiTheme="majorBidi" w:cstheme="majorBidi"/>
          <w:bCs/>
        </w:rPr>
        <w:t>. Typical feedback system [11]</w:t>
      </w:r>
    </w:p>
    <w:p w14:paraId="62ACEA9B" w14:textId="4CCD5BDC" w:rsidR="003D0099" w:rsidRDefault="003D0099" w:rsidP="003D0099">
      <w:pPr>
        <w:pStyle w:val="QJES-table-captionJustifiedBefore12ptAfter4pt"/>
        <w:spacing w:before="0" w:after="0" w:line="230" w:lineRule="exact"/>
        <w:ind w:firstLine="142"/>
        <w:jc w:val="left"/>
        <w:rPr>
          <w:b w:val="0"/>
          <w:bCs/>
        </w:rPr>
      </w:pPr>
      <w:r w:rsidRPr="003D0099">
        <w:rPr>
          <w:b w:val="0"/>
          <w:bCs/>
        </w:rPr>
        <w:t>The mathematical model for the PID controller can be derived from [11]</w:t>
      </w:r>
      <w:r>
        <w:rPr>
          <w:b w:val="0"/>
          <w:bCs/>
        </w:rPr>
        <w:t>:</w:t>
      </w:r>
    </w:p>
    <w:tbl>
      <w:tblPr>
        <w:tblStyle w:val="TableGrid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50"/>
      </w:tblGrid>
      <w:tr w:rsidR="003D0099" w:rsidRPr="00740ED2" w14:paraId="00D574AE" w14:textId="77777777" w:rsidTr="00D02672">
        <w:tc>
          <w:tcPr>
            <w:tcW w:w="4315" w:type="dxa"/>
            <w:vAlign w:val="center"/>
          </w:tcPr>
          <w:p w14:paraId="5436D2AD" w14:textId="6C14F903" w:rsidR="003D0099" w:rsidRPr="00740ED2" w:rsidRDefault="00BB53CD" w:rsidP="00655390">
            <w:pPr>
              <w:widowControl/>
              <w:spacing w:line="240" w:lineRule="auto"/>
              <w:rPr>
                <w:sz w:val="22"/>
                <w:lang w:val="en-US" w:bidi="ar-IQ"/>
              </w:rPr>
            </w:pPr>
            <w:r w:rsidRPr="00740ED2">
              <w:rPr>
                <w:rFonts w:ascii="Times New Roman" w:eastAsia="SimSun" w:hAnsi="Times New Roman" w:cs="Times New Roman"/>
                <w:position w:val="-32"/>
                <w:sz w:val="22"/>
                <w:szCs w:val="20"/>
                <w:lang w:val="en-US" w:bidi="ar-IQ"/>
              </w:rPr>
              <w:object w:dxaOrig="4940" w:dyaOrig="740" w14:anchorId="75FBB40A">
                <v:shape id="_x0000_i1035" type="#_x0000_t75" style="width:202.5pt;height:37.5pt" o:ole="">
                  <v:imagedata r:id="rId28" o:title=""/>
                </v:shape>
                <o:OLEObject Type="Embed" ProgID="Equation.DSMT4" ShapeID="_x0000_i1035" DrawAspect="Content" ObjectID="_1755196480" r:id="rId29"/>
              </w:object>
            </w:r>
          </w:p>
        </w:tc>
        <w:tc>
          <w:tcPr>
            <w:tcW w:w="363" w:type="dxa"/>
            <w:vAlign w:val="center"/>
          </w:tcPr>
          <w:p w14:paraId="563D182E" w14:textId="77777777" w:rsidR="003D0099" w:rsidRPr="00740ED2" w:rsidRDefault="003D0099" w:rsidP="00655390">
            <w:pPr>
              <w:widowControl/>
              <w:spacing w:line="240" w:lineRule="auto"/>
              <w:rPr>
                <w:rFonts w:asciiTheme="majorBidi" w:hAnsiTheme="majorBidi" w:cstheme="majorBidi"/>
                <w:sz w:val="20"/>
                <w:szCs w:val="20"/>
                <w:lang w:val="en-US" w:bidi="ar-IQ"/>
              </w:rPr>
            </w:pPr>
            <w:r w:rsidRPr="00740ED2">
              <w:rPr>
                <w:rFonts w:asciiTheme="majorBidi" w:hAnsiTheme="majorBidi" w:cstheme="majorBidi"/>
                <w:sz w:val="20"/>
                <w:szCs w:val="20"/>
                <w:lang w:val="en-US" w:bidi="ar-IQ"/>
              </w:rPr>
              <w:t>(1)</w:t>
            </w:r>
          </w:p>
        </w:tc>
      </w:tr>
    </w:tbl>
    <w:p w14:paraId="7D49DF69" w14:textId="5FAFD4A2" w:rsidR="003D0099" w:rsidRDefault="00964BE2" w:rsidP="003D0099">
      <w:pPr>
        <w:pStyle w:val="QJES-table-captionJustifiedBefore12ptAfter4pt"/>
        <w:spacing w:before="0" w:after="0" w:line="230" w:lineRule="exact"/>
        <w:ind w:firstLine="142"/>
        <w:jc w:val="left"/>
        <w:rPr>
          <w:b w:val="0"/>
          <w:bCs/>
        </w:rPr>
      </w:pPr>
      <w:r w:rsidRPr="00964BE2">
        <w:rPr>
          <w:b w:val="0"/>
          <w:bCs/>
        </w:rPr>
        <w:t>The mathematical model for the DC-DC converter is derived from</w:t>
      </w:r>
      <w:r w:rsidR="0032249C">
        <w:rPr>
          <w:b w:val="0"/>
          <w:bCs/>
        </w:rPr>
        <w:t xml:space="preserve"> [14]</w:t>
      </w:r>
      <w:r w:rsidRPr="00964BE2">
        <w:rPr>
          <w:b w:val="0"/>
          <w:bCs/>
        </w:rPr>
        <w:t>:</w:t>
      </w: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5"/>
        <w:gridCol w:w="567"/>
      </w:tblGrid>
      <w:tr w:rsidR="00964BE2" w:rsidRPr="00B325CF" w14:paraId="1C84B391" w14:textId="77777777" w:rsidTr="00655390">
        <w:trPr>
          <w:trHeight w:val="2268"/>
        </w:trPr>
        <w:tc>
          <w:tcPr>
            <w:tcW w:w="3981" w:type="dxa"/>
            <w:vAlign w:val="center"/>
          </w:tcPr>
          <w:p w14:paraId="125A362C" w14:textId="3672A841" w:rsidR="00964BE2" w:rsidRPr="00B325CF" w:rsidRDefault="00793533" w:rsidP="00655390">
            <w:pPr>
              <w:widowControl/>
              <w:spacing w:after="160" w:line="259" w:lineRule="auto"/>
              <w:rPr>
                <w:sz w:val="22"/>
                <w:lang w:val="en-US" w:bidi="ar-IQ"/>
              </w:rPr>
            </w:pPr>
            <w:r w:rsidRPr="00D62121">
              <w:rPr>
                <w:rFonts w:ascii="Times New Roman" w:eastAsia="SimSun" w:hAnsi="Times New Roman" w:cs="Times New Roman"/>
                <w:position w:val="-58"/>
                <w:sz w:val="22"/>
                <w:szCs w:val="20"/>
                <w:lang w:val="en-US" w:bidi="ar-IQ"/>
              </w:rPr>
              <w:object w:dxaOrig="4560" w:dyaOrig="1180" w14:anchorId="683347E6">
                <v:shape id="_x0000_i1036" type="#_x0000_t75" style="width:198pt;height:59.25pt" o:ole="">
                  <v:imagedata r:id="rId30" o:title=""/>
                </v:shape>
                <o:OLEObject Type="Embed" ProgID="Equation.DSMT4" ShapeID="_x0000_i1036" DrawAspect="Content" ObjectID="_1755196481" r:id="rId31"/>
              </w:object>
            </w:r>
          </w:p>
        </w:tc>
        <w:tc>
          <w:tcPr>
            <w:tcW w:w="567" w:type="dxa"/>
            <w:vAlign w:val="center"/>
          </w:tcPr>
          <w:p w14:paraId="29DCF3E0" w14:textId="77777777" w:rsidR="00964BE2" w:rsidRPr="00B325CF" w:rsidRDefault="00964BE2" w:rsidP="00655390">
            <w:pPr>
              <w:widowControl/>
              <w:spacing w:after="160" w:line="259" w:lineRule="auto"/>
              <w:jc w:val="right"/>
              <w:rPr>
                <w:rFonts w:asciiTheme="majorBidi" w:hAnsiTheme="majorBidi" w:cstheme="majorBidi"/>
                <w:sz w:val="20"/>
                <w:lang w:val="en-US" w:bidi="ar-IQ"/>
              </w:rPr>
            </w:pPr>
            <w:r w:rsidRPr="00B325CF">
              <w:rPr>
                <w:rFonts w:asciiTheme="majorBidi" w:hAnsiTheme="majorBidi" w:cstheme="majorBidi"/>
                <w:sz w:val="20"/>
                <w:lang w:val="en-US" w:bidi="ar-IQ"/>
              </w:rPr>
              <w:t>(2)</w:t>
            </w:r>
          </w:p>
        </w:tc>
      </w:tr>
    </w:tbl>
    <w:p w14:paraId="0E9C7416" w14:textId="4E9395ED" w:rsidR="003D0099" w:rsidRDefault="00CA34F4" w:rsidP="00CA34F4">
      <w:pPr>
        <w:pStyle w:val="QJES-table-captionJustifiedBefore12ptAfter4pt"/>
        <w:ind w:firstLine="142"/>
        <w:rPr>
          <w:b w:val="0"/>
          <w:bCs/>
        </w:rPr>
      </w:pPr>
      <w:r w:rsidRPr="00CA34F4">
        <w:rPr>
          <w:b w:val="0"/>
          <w:bCs/>
        </w:rPr>
        <w:t>The ITAE model is equal:</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602"/>
      </w:tblGrid>
      <w:tr w:rsidR="00CA34F4" w:rsidRPr="00B325CF" w14:paraId="5D06DDDF" w14:textId="77777777" w:rsidTr="00292673">
        <w:tc>
          <w:tcPr>
            <w:tcW w:w="4156" w:type="dxa"/>
            <w:vAlign w:val="center"/>
          </w:tcPr>
          <w:p w14:paraId="1B82A111" w14:textId="77777777" w:rsidR="00CA34F4" w:rsidRPr="00B325CF" w:rsidRDefault="00CA34F4" w:rsidP="00655390">
            <w:pPr>
              <w:widowControl/>
              <w:spacing w:line="240" w:lineRule="auto"/>
              <w:rPr>
                <w:sz w:val="22"/>
                <w:lang w:val="en-US" w:bidi="ar-IQ"/>
              </w:rPr>
            </w:pPr>
            <w:r w:rsidRPr="00B325CF">
              <w:rPr>
                <w:rFonts w:ascii="Times New Roman" w:eastAsia="SimSun" w:hAnsi="Times New Roman" w:cs="Times New Roman"/>
                <w:position w:val="-32"/>
                <w:sz w:val="22"/>
                <w:szCs w:val="20"/>
                <w:lang w:val="en-US" w:bidi="ar-IQ"/>
              </w:rPr>
              <w:object w:dxaOrig="1860" w:dyaOrig="740" w14:anchorId="08D982FC">
                <v:shape id="_x0000_i1037" type="#_x0000_t75" style="width:93pt;height:37.5pt" o:ole="">
                  <v:imagedata r:id="rId32" o:title=""/>
                </v:shape>
                <o:OLEObject Type="Embed" ProgID="Equation.DSMT4" ShapeID="_x0000_i1037" DrawAspect="Content" ObjectID="_1755196482" r:id="rId33"/>
              </w:object>
            </w:r>
          </w:p>
        </w:tc>
        <w:tc>
          <w:tcPr>
            <w:tcW w:w="602" w:type="dxa"/>
            <w:vAlign w:val="center"/>
          </w:tcPr>
          <w:p w14:paraId="7D69C065" w14:textId="77777777" w:rsidR="00CA34F4" w:rsidRPr="00B325CF" w:rsidRDefault="00CA34F4" w:rsidP="00292673">
            <w:pPr>
              <w:widowControl/>
              <w:spacing w:line="240" w:lineRule="auto"/>
              <w:jc w:val="right"/>
              <w:rPr>
                <w:rFonts w:asciiTheme="majorBidi" w:hAnsiTheme="majorBidi" w:cstheme="majorBidi"/>
                <w:sz w:val="20"/>
                <w:szCs w:val="20"/>
                <w:lang w:val="en-US" w:bidi="ar-IQ"/>
              </w:rPr>
            </w:pPr>
            <w:r w:rsidRPr="00B325CF">
              <w:rPr>
                <w:rFonts w:asciiTheme="majorBidi" w:hAnsiTheme="majorBidi" w:cstheme="majorBidi"/>
                <w:sz w:val="20"/>
                <w:szCs w:val="20"/>
                <w:lang w:val="en-US" w:bidi="ar-IQ"/>
              </w:rPr>
              <w:t>(3)</w:t>
            </w:r>
          </w:p>
        </w:tc>
      </w:tr>
    </w:tbl>
    <w:p w14:paraId="5CD5EE3C" w14:textId="77777777" w:rsidR="009E7BAD" w:rsidRDefault="009E7BAD" w:rsidP="009E7BAD">
      <w:pPr>
        <w:pStyle w:val="Els-body-text"/>
        <w:ind w:firstLine="142"/>
        <w:rPr>
          <w:rFonts w:asciiTheme="majorBidi" w:hAnsiTheme="majorBidi" w:cstheme="majorBidi"/>
          <w:bCs/>
        </w:rPr>
      </w:pPr>
    </w:p>
    <w:p w14:paraId="3D2B938F" w14:textId="259A3053" w:rsidR="009E7BAD" w:rsidRDefault="009E7BAD" w:rsidP="009E7BAD">
      <w:pPr>
        <w:pStyle w:val="Els-body-text"/>
        <w:ind w:firstLine="142"/>
        <w:rPr>
          <w:rFonts w:asciiTheme="majorBidi" w:hAnsiTheme="majorBidi" w:cstheme="majorBidi"/>
          <w:bCs/>
        </w:rPr>
      </w:pPr>
      <w:r w:rsidRPr="00B325CF">
        <w:rPr>
          <w:rFonts w:asciiTheme="majorBidi" w:hAnsiTheme="majorBidi" w:cstheme="majorBidi"/>
          <w:bCs/>
        </w:rPr>
        <w:t xml:space="preserve">Figure </w:t>
      </w:r>
      <w:r>
        <w:rPr>
          <w:rFonts w:asciiTheme="majorBidi" w:hAnsiTheme="majorBidi" w:cstheme="majorBidi"/>
          <w:bCs/>
        </w:rPr>
        <w:t>3</w:t>
      </w:r>
      <w:r w:rsidRPr="00B325CF">
        <w:rPr>
          <w:rFonts w:asciiTheme="majorBidi" w:hAnsiTheme="majorBidi" w:cstheme="majorBidi"/>
          <w:bCs/>
        </w:rPr>
        <w:t xml:space="preserve"> represent the model of ITAE:</w:t>
      </w:r>
    </w:p>
    <w:p w14:paraId="1BCD8591" w14:textId="0C325B70" w:rsidR="009E7BAD" w:rsidRDefault="009E7BAD" w:rsidP="009E7BAD">
      <w:pPr>
        <w:pStyle w:val="Els-body-text"/>
        <w:ind w:firstLine="142"/>
        <w:rPr>
          <w:rFonts w:asciiTheme="majorBidi" w:hAnsiTheme="majorBidi" w:cstheme="majorBidi"/>
          <w:bCs/>
        </w:rPr>
      </w:pPr>
      <w:r w:rsidRPr="00B325CF">
        <w:rPr>
          <w:rFonts w:eastAsia="Calibri"/>
          <w:noProof/>
          <w:sz w:val="24"/>
          <w:szCs w:val="24"/>
        </w:rPr>
        <w:lastRenderedPageBreak/>
        <w:drawing>
          <wp:anchor distT="0" distB="0" distL="114300" distR="114300" simplePos="0" relativeHeight="251676672" behindDoc="1" locked="0" layoutInCell="1" allowOverlap="1" wp14:anchorId="02EA7D4E" wp14:editId="559323D5">
            <wp:simplePos x="0" y="0"/>
            <wp:positionH relativeFrom="column">
              <wp:posOffset>760095</wp:posOffset>
            </wp:positionH>
            <wp:positionV relativeFrom="paragraph">
              <wp:posOffset>0</wp:posOffset>
            </wp:positionV>
            <wp:extent cx="1866900" cy="419100"/>
            <wp:effectExtent l="0" t="0" r="0" b="0"/>
            <wp:wrapTight wrapText="bothSides">
              <wp:wrapPolygon edited="0">
                <wp:start x="0" y="0"/>
                <wp:lineTo x="0" y="20618"/>
                <wp:lineTo x="21380" y="20618"/>
                <wp:lineTo x="2138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4">
                      <a:extLst>
                        <a:ext uri="{28A0092B-C50C-407E-A947-70E740481C1C}">
                          <a14:useLocalDpi xmlns:a14="http://schemas.microsoft.com/office/drawing/2010/main" val="0"/>
                        </a:ext>
                      </a:extLst>
                    </a:blip>
                    <a:stretch>
                      <a:fillRect/>
                    </a:stretch>
                  </pic:blipFill>
                  <pic:spPr>
                    <a:xfrm>
                      <a:off x="0" y="0"/>
                      <a:ext cx="1866900" cy="419100"/>
                    </a:xfrm>
                    <a:prstGeom prst="rect">
                      <a:avLst/>
                    </a:prstGeom>
                  </pic:spPr>
                </pic:pic>
              </a:graphicData>
            </a:graphic>
            <wp14:sizeRelH relativeFrom="page">
              <wp14:pctWidth>0</wp14:pctWidth>
            </wp14:sizeRelH>
            <wp14:sizeRelV relativeFrom="page">
              <wp14:pctHeight>0</wp14:pctHeight>
            </wp14:sizeRelV>
          </wp:anchor>
        </w:drawing>
      </w:r>
    </w:p>
    <w:p w14:paraId="0EEB9664" w14:textId="77777777" w:rsidR="00CA34F4" w:rsidRPr="00CA34F4" w:rsidRDefault="00CA34F4" w:rsidP="00CA34F4">
      <w:pPr>
        <w:pStyle w:val="QJES-table-captionJustifiedBefore12ptAfter4pt"/>
        <w:ind w:firstLine="142"/>
        <w:rPr>
          <w:b w:val="0"/>
          <w:bCs/>
        </w:rPr>
      </w:pPr>
    </w:p>
    <w:p w14:paraId="1A075A0A" w14:textId="77777777" w:rsidR="009E7BAD" w:rsidRDefault="009E7BAD" w:rsidP="009E7BAD">
      <w:pPr>
        <w:pStyle w:val="Els-body-text"/>
        <w:spacing w:before="220" w:after="240"/>
        <w:jc w:val="center"/>
        <w:rPr>
          <w:rFonts w:asciiTheme="majorBidi" w:hAnsiTheme="majorBidi" w:cstheme="majorBidi"/>
          <w:bCs/>
        </w:rPr>
      </w:pPr>
      <w:r w:rsidRPr="00B325CF">
        <w:rPr>
          <w:rFonts w:asciiTheme="majorBidi" w:hAnsiTheme="majorBidi" w:cstheme="majorBidi"/>
          <w:b/>
        </w:rPr>
        <w:t>Figure 3</w:t>
      </w:r>
      <w:r w:rsidRPr="00B325CF">
        <w:rPr>
          <w:rFonts w:asciiTheme="majorBidi" w:hAnsiTheme="majorBidi" w:cstheme="majorBidi"/>
          <w:bCs/>
        </w:rPr>
        <w:t>. Proposed approach</w:t>
      </w:r>
    </w:p>
    <w:p w14:paraId="6BF21FBC" w14:textId="1507B8B5" w:rsidR="00487F4A" w:rsidRDefault="00487F4A" w:rsidP="00487F4A">
      <w:pPr>
        <w:pStyle w:val="Els-body-text"/>
        <w:rPr>
          <w:rFonts w:asciiTheme="majorBidi" w:hAnsiTheme="majorBidi" w:cstheme="majorBidi"/>
          <w:bCs/>
        </w:rPr>
      </w:pPr>
      <w:r w:rsidRPr="00D370A9">
        <w:rPr>
          <w:rFonts w:asciiTheme="majorBidi" w:hAnsiTheme="majorBidi" w:cstheme="majorBidi"/>
          <w:bCs/>
        </w:rPr>
        <w:t>The proposed approach of using the Grey Wolf Optimization (GWO) algorithm for tuning the coefficients of a PID controller is an effective way to improve its performance GWO is a powerful meta-heuristic optimization technique that takes its inspiration from the hunting behavior of grey wolves in real world. This allows it to quickly find optimal solutions through exploration and exploitation techniques, which are highly beneficial when used with PID controllers see Figure 4.</w:t>
      </w:r>
    </w:p>
    <w:p w14:paraId="0B4F4AB0" w14:textId="6445AE3A" w:rsidR="003D0099" w:rsidRDefault="00487F4A" w:rsidP="00487F4A">
      <w:pPr>
        <w:pStyle w:val="QJES-table-captionJustifiedBefore12ptAfter4pt"/>
        <w:spacing w:before="0" w:after="0" w:line="230" w:lineRule="exact"/>
        <w:ind w:firstLine="142"/>
      </w:pPr>
      <w:r w:rsidRPr="001509F0">
        <w:rPr>
          <w:rFonts w:eastAsia="Calibri"/>
          <w:strike/>
          <w:noProof/>
          <w:sz w:val="24"/>
          <w:szCs w:val="24"/>
        </w:rPr>
        <w:drawing>
          <wp:anchor distT="0" distB="0" distL="114300" distR="114300" simplePos="0" relativeHeight="251678720" behindDoc="1" locked="0" layoutInCell="1" allowOverlap="1" wp14:anchorId="1E9133E8" wp14:editId="4E5FE9AB">
            <wp:simplePos x="0" y="0"/>
            <wp:positionH relativeFrom="column">
              <wp:posOffset>436245</wp:posOffset>
            </wp:positionH>
            <wp:positionV relativeFrom="paragraph">
              <wp:posOffset>145415</wp:posOffset>
            </wp:positionV>
            <wp:extent cx="2352675" cy="466725"/>
            <wp:effectExtent l="0" t="0" r="9525" b="9525"/>
            <wp:wrapTight wrapText="bothSides">
              <wp:wrapPolygon edited="0">
                <wp:start x="0" y="0"/>
                <wp:lineTo x="0" y="21159"/>
                <wp:lineTo x="21513" y="21159"/>
                <wp:lineTo x="2151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5">
                      <a:extLst>
                        <a:ext uri="{28A0092B-C50C-407E-A947-70E740481C1C}">
                          <a14:useLocalDpi xmlns:a14="http://schemas.microsoft.com/office/drawing/2010/main" val="0"/>
                        </a:ext>
                      </a:extLst>
                    </a:blip>
                    <a:stretch>
                      <a:fillRect/>
                    </a:stretch>
                  </pic:blipFill>
                  <pic:spPr>
                    <a:xfrm>
                      <a:off x="0" y="0"/>
                      <a:ext cx="2352675" cy="466725"/>
                    </a:xfrm>
                    <a:prstGeom prst="rect">
                      <a:avLst/>
                    </a:prstGeom>
                  </pic:spPr>
                </pic:pic>
              </a:graphicData>
            </a:graphic>
            <wp14:sizeRelH relativeFrom="page">
              <wp14:pctWidth>0</wp14:pctWidth>
            </wp14:sizeRelH>
            <wp14:sizeRelV relativeFrom="page">
              <wp14:pctHeight>0</wp14:pctHeight>
            </wp14:sizeRelV>
          </wp:anchor>
        </w:drawing>
      </w:r>
    </w:p>
    <w:p w14:paraId="15F5375E" w14:textId="77777777" w:rsidR="009E7BAD" w:rsidRDefault="009E7BAD" w:rsidP="003D0099">
      <w:pPr>
        <w:pStyle w:val="QJES-table-captionJustifiedBefore12ptAfter4pt"/>
      </w:pPr>
    </w:p>
    <w:p w14:paraId="53AAC52F" w14:textId="77777777" w:rsidR="00487F4A" w:rsidRDefault="00487F4A" w:rsidP="00487F4A">
      <w:pPr>
        <w:tabs>
          <w:tab w:val="left" w:pos="3105"/>
        </w:tabs>
        <w:spacing w:before="220" w:after="240"/>
        <w:jc w:val="center"/>
        <w:rPr>
          <w:rFonts w:asciiTheme="majorBidi" w:hAnsiTheme="majorBidi" w:cstheme="majorBidi"/>
          <w:b/>
          <w:bCs/>
          <w:szCs w:val="16"/>
          <w:lang w:bidi="ar-IQ"/>
        </w:rPr>
      </w:pPr>
    </w:p>
    <w:p w14:paraId="6B6A3CE9" w14:textId="338D6D67" w:rsidR="00487F4A" w:rsidRDefault="00487F4A" w:rsidP="00487F4A">
      <w:pPr>
        <w:tabs>
          <w:tab w:val="left" w:pos="3105"/>
        </w:tabs>
        <w:spacing w:before="220" w:after="240"/>
        <w:jc w:val="center"/>
        <w:rPr>
          <w:rFonts w:asciiTheme="majorBidi" w:hAnsiTheme="majorBidi" w:cstheme="majorBidi"/>
          <w:szCs w:val="16"/>
          <w:lang w:bidi="ar-IQ"/>
        </w:rPr>
      </w:pPr>
      <w:r w:rsidRPr="00B20EC8">
        <w:rPr>
          <w:rFonts w:asciiTheme="majorBidi" w:hAnsiTheme="majorBidi" w:cstheme="majorBidi"/>
          <w:b/>
          <w:bCs/>
          <w:szCs w:val="16"/>
          <w:lang w:bidi="ar-IQ"/>
        </w:rPr>
        <w:t xml:space="preserve">Figure </w:t>
      </w:r>
      <w:r>
        <w:rPr>
          <w:rFonts w:asciiTheme="majorBidi" w:hAnsiTheme="majorBidi" w:cstheme="majorBidi"/>
          <w:b/>
          <w:bCs/>
          <w:szCs w:val="16"/>
          <w:lang w:bidi="ar-IQ"/>
        </w:rPr>
        <w:t>4</w:t>
      </w:r>
      <w:r w:rsidRPr="00B20EC8">
        <w:rPr>
          <w:rFonts w:asciiTheme="majorBidi" w:hAnsiTheme="majorBidi" w:cstheme="majorBidi"/>
          <w:szCs w:val="16"/>
          <w:lang w:bidi="ar-IQ"/>
        </w:rPr>
        <w:t xml:space="preserve">. </w:t>
      </w:r>
      <w:r>
        <w:rPr>
          <w:rFonts w:asciiTheme="majorBidi" w:hAnsiTheme="majorBidi" w:cstheme="majorBidi"/>
          <w:szCs w:val="16"/>
          <w:lang w:bidi="ar-IQ"/>
        </w:rPr>
        <w:t>Proposed approach</w:t>
      </w:r>
    </w:p>
    <w:p w14:paraId="12A5FD2C" w14:textId="0E600F5D" w:rsidR="007C22AD" w:rsidRDefault="00A9606F" w:rsidP="007C22AD">
      <w:pPr>
        <w:tabs>
          <w:tab w:val="left" w:pos="3105"/>
        </w:tabs>
        <w:spacing w:before="220" w:after="240"/>
        <w:ind w:firstLine="284"/>
        <w:jc w:val="both"/>
        <w:rPr>
          <w:rFonts w:asciiTheme="majorBidi" w:hAnsiTheme="majorBidi" w:cstheme="majorBidi"/>
          <w:szCs w:val="16"/>
          <w:lang w:bidi="ar-IQ"/>
        </w:rPr>
      </w:pPr>
      <w:r w:rsidRPr="00D62121">
        <w:rPr>
          <w:rFonts w:eastAsia="Calibri"/>
          <w:noProof/>
          <w:sz w:val="24"/>
          <w:szCs w:val="24"/>
          <w:lang w:val="en-US"/>
        </w:rPr>
        <w:drawing>
          <wp:anchor distT="0" distB="0" distL="114300" distR="114300" simplePos="0" relativeHeight="251680768" behindDoc="1" locked="0" layoutInCell="1" allowOverlap="1" wp14:anchorId="50B0728D" wp14:editId="07CDADC8">
            <wp:simplePos x="0" y="0"/>
            <wp:positionH relativeFrom="column">
              <wp:posOffset>666750</wp:posOffset>
            </wp:positionH>
            <wp:positionV relativeFrom="paragraph">
              <wp:posOffset>952500</wp:posOffset>
            </wp:positionV>
            <wp:extent cx="1560830" cy="914400"/>
            <wp:effectExtent l="0" t="0" r="1270" b="0"/>
            <wp:wrapTight wrapText="bothSides">
              <wp:wrapPolygon edited="0">
                <wp:start x="0" y="0"/>
                <wp:lineTo x="0" y="21150"/>
                <wp:lineTo x="21354" y="21150"/>
                <wp:lineTo x="2135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0830" cy="914400"/>
                    </a:xfrm>
                    <a:prstGeom prst="rect">
                      <a:avLst/>
                    </a:prstGeom>
                    <a:noFill/>
                  </pic:spPr>
                </pic:pic>
              </a:graphicData>
            </a:graphic>
            <wp14:sizeRelH relativeFrom="page">
              <wp14:pctWidth>0</wp14:pctWidth>
            </wp14:sizeRelH>
            <wp14:sizeRelV relativeFrom="page">
              <wp14:pctHeight>0</wp14:pctHeight>
            </wp14:sizeRelV>
          </wp:anchor>
        </w:drawing>
      </w:r>
      <w:r w:rsidR="007C22AD" w:rsidRPr="004708A2">
        <w:rPr>
          <w:rFonts w:asciiTheme="majorBidi" w:hAnsiTheme="majorBidi" w:cstheme="majorBidi"/>
          <w:szCs w:val="16"/>
          <w:lang w:bidi="ar-IQ"/>
        </w:rPr>
        <w:t xml:space="preserve">The Gray Wolf Optimization (GWO) algorithm is an optimization technique based on the hunting mechanism of Gray </w:t>
      </w:r>
      <w:r w:rsidR="007C22AD">
        <w:rPr>
          <w:rFonts w:asciiTheme="majorBidi" w:hAnsiTheme="majorBidi" w:cstheme="majorBidi"/>
          <w:szCs w:val="16"/>
          <w:lang w:bidi="ar-IQ"/>
        </w:rPr>
        <w:t>W</w:t>
      </w:r>
      <w:r w:rsidR="007C22AD" w:rsidRPr="004708A2">
        <w:rPr>
          <w:rFonts w:asciiTheme="majorBidi" w:hAnsiTheme="majorBidi" w:cstheme="majorBidi"/>
          <w:szCs w:val="16"/>
          <w:lang w:bidi="ar-IQ"/>
        </w:rPr>
        <w:t xml:space="preserve">olves in the real world. It is an iterative method which means that after some iterations, the fitness function tries to reach a planned value. The GWO algorithm consists of four types of Gray </w:t>
      </w:r>
      <w:r w:rsidR="007C22AD">
        <w:rPr>
          <w:rFonts w:asciiTheme="majorBidi" w:hAnsiTheme="majorBidi" w:cstheme="majorBidi"/>
          <w:szCs w:val="16"/>
          <w:lang w:bidi="ar-IQ"/>
        </w:rPr>
        <w:t>W</w:t>
      </w:r>
      <w:r w:rsidR="007C22AD" w:rsidRPr="004708A2">
        <w:rPr>
          <w:rFonts w:asciiTheme="majorBidi" w:hAnsiTheme="majorBidi" w:cstheme="majorBidi"/>
          <w:szCs w:val="16"/>
          <w:lang w:bidi="ar-IQ"/>
        </w:rPr>
        <w:t>olf: alpha, beta, delta and omega - each representing a different level within their hierarchical structure as shown in Figure 5.</w:t>
      </w:r>
    </w:p>
    <w:p w14:paraId="1F0195ED" w14:textId="6D4515BE" w:rsidR="009E7BAD" w:rsidRPr="007C22AD" w:rsidRDefault="009E7BAD" w:rsidP="003D0099">
      <w:pPr>
        <w:pStyle w:val="QJES-table-captionJustifiedBefore12ptAfter4pt"/>
        <w:rPr>
          <w:lang w:val="en-GB"/>
        </w:rPr>
      </w:pPr>
    </w:p>
    <w:p w14:paraId="5465B62C" w14:textId="77777777" w:rsidR="009E7BAD" w:rsidRDefault="009E7BAD" w:rsidP="003D0099">
      <w:pPr>
        <w:pStyle w:val="QJES-table-captionJustifiedBefore12ptAfter4pt"/>
      </w:pPr>
    </w:p>
    <w:p w14:paraId="7CF0F8A5" w14:textId="77777777" w:rsidR="009E7BAD" w:rsidRDefault="009E7BAD" w:rsidP="003D0099">
      <w:pPr>
        <w:pStyle w:val="QJES-table-captionJustifiedBefore12ptAfter4pt"/>
      </w:pPr>
    </w:p>
    <w:p w14:paraId="170745B6" w14:textId="77777777" w:rsidR="009E7BAD" w:rsidRDefault="009E7BAD" w:rsidP="003D0099">
      <w:pPr>
        <w:pStyle w:val="QJES-table-captionJustifiedBefore12ptAfter4pt"/>
      </w:pPr>
    </w:p>
    <w:p w14:paraId="2EE1F255" w14:textId="77777777" w:rsidR="00A9606F" w:rsidRDefault="00A9606F" w:rsidP="0055126D">
      <w:pPr>
        <w:tabs>
          <w:tab w:val="left" w:pos="3105"/>
        </w:tabs>
        <w:spacing w:before="220" w:after="240"/>
        <w:jc w:val="center"/>
        <w:rPr>
          <w:rFonts w:asciiTheme="majorBidi" w:hAnsiTheme="majorBidi" w:cstheme="majorBidi"/>
          <w:szCs w:val="16"/>
          <w:lang w:bidi="ar-IQ"/>
        </w:rPr>
      </w:pPr>
      <w:r w:rsidRPr="00B20EC8">
        <w:rPr>
          <w:rFonts w:asciiTheme="majorBidi" w:hAnsiTheme="majorBidi" w:cstheme="majorBidi"/>
          <w:b/>
          <w:bCs/>
          <w:szCs w:val="16"/>
          <w:lang w:bidi="ar-IQ"/>
        </w:rPr>
        <w:t xml:space="preserve">Figure </w:t>
      </w:r>
      <w:r>
        <w:rPr>
          <w:rFonts w:asciiTheme="majorBidi" w:hAnsiTheme="majorBidi" w:cstheme="majorBidi"/>
          <w:b/>
          <w:bCs/>
          <w:szCs w:val="16"/>
          <w:lang w:bidi="ar-IQ"/>
        </w:rPr>
        <w:t>5</w:t>
      </w:r>
      <w:r w:rsidRPr="00B20EC8">
        <w:rPr>
          <w:rFonts w:asciiTheme="majorBidi" w:hAnsiTheme="majorBidi" w:cstheme="majorBidi"/>
          <w:szCs w:val="16"/>
          <w:lang w:bidi="ar-IQ"/>
        </w:rPr>
        <w:t xml:space="preserve">. </w:t>
      </w:r>
      <w:r>
        <w:rPr>
          <w:rFonts w:asciiTheme="majorBidi" w:hAnsiTheme="majorBidi" w:cstheme="majorBidi"/>
          <w:szCs w:val="16"/>
          <w:lang w:bidi="ar-IQ"/>
        </w:rPr>
        <w:t xml:space="preserve">GWO </w:t>
      </w:r>
      <w:r w:rsidRPr="004156D7">
        <w:rPr>
          <w:rFonts w:asciiTheme="majorBidi" w:hAnsiTheme="majorBidi" w:cstheme="majorBidi"/>
          <w:szCs w:val="16"/>
          <w:lang w:bidi="ar-IQ"/>
        </w:rPr>
        <w:t>hierarchical structure</w:t>
      </w:r>
    </w:p>
    <w:p w14:paraId="7055C89E" w14:textId="49D10538" w:rsidR="006D3B3C" w:rsidRDefault="006D3B3C" w:rsidP="006D3B3C">
      <w:pPr>
        <w:tabs>
          <w:tab w:val="left" w:pos="3105"/>
        </w:tabs>
        <w:ind w:firstLine="142"/>
        <w:rPr>
          <w:rFonts w:asciiTheme="majorBidi" w:hAnsiTheme="majorBidi" w:cstheme="majorBidi"/>
          <w:szCs w:val="16"/>
          <w:lang w:bidi="ar-IQ"/>
        </w:rPr>
      </w:pPr>
      <w:r w:rsidRPr="00D62121">
        <w:rPr>
          <w:rFonts w:asciiTheme="majorBidi" w:hAnsiTheme="majorBidi" w:cstheme="majorBidi"/>
          <w:szCs w:val="16"/>
          <w:lang w:bidi="ar-IQ"/>
        </w:rPr>
        <w:t>The GWO method for tuning coefficients of PID controller can be summed up as:</w:t>
      </w:r>
    </w:p>
    <w:p w14:paraId="72C20D9B" w14:textId="77777777" w:rsidR="006D3B3C" w:rsidRPr="00D62121" w:rsidRDefault="006D3B3C" w:rsidP="006D3B3C">
      <w:pPr>
        <w:tabs>
          <w:tab w:val="left" w:pos="3105"/>
        </w:tabs>
        <w:ind w:firstLine="142"/>
        <w:rPr>
          <w:rFonts w:asciiTheme="majorBidi" w:hAnsiTheme="majorBidi" w:cstheme="majorBidi"/>
          <w:szCs w:val="16"/>
          <w:lang w:bidi="ar-IQ"/>
        </w:rPr>
      </w:pPr>
    </w:p>
    <w:p w14:paraId="25FE5C0C"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bookmarkStart w:id="2" w:name="_Hlk125503403"/>
      <w:r w:rsidRPr="00D62121">
        <w:rPr>
          <w:rFonts w:asciiTheme="majorBidi" w:hAnsiTheme="majorBidi" w:cstheme="majorBidi"/>
          <w:szCs w:val="16"/>
          <w:lang w:bidi="ar-IQ"/>
        </w:rPr>
        <w:t>Define the transfer function of the converter.</w:t>
      </w:r>
    </w:p>
    <w:p w14:paraId="2A1DFB92"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D62121">
        <w:rPr>
          <w:rFonts w:asciiTheme="majorBidi" w:hAnsiTheme="majorBidi" w:cstheme="majorBidi"/>
          <w:szCs w:val="16"/>
          <w:lang w:bidi="ar-IQ"/>
        </w:rPr>
        <w:t xml:space="preserve">Define controllers </w:t>
      </w:r>
      <w:bookmarkEnd w:id="2"/>
      <w:r w:rsidRPr="00D62121">
        <w:rPr>
          <w:rFonts w:asciiTheme="majorBidi" w:hAnsiTheme="majorBidi" w:cstheme="majorBidi"/>
          <w:szCs w:val="16"/>
          <w:lang w:bidi="ar-IQ"/>
        </w:rPr>
        <w:t>coefficients (</w:t>
      </w:r>
      <w:proofErr w:type="spellStart"/>
      <w:r w:rsidRPr="00D62121">
        <w:rPr>
          <w:rFonts w:asciiTheme="majorBidi" w:hAnsiTheme="majorBidi" w:cstheme="majorBidi"/>
          <w:szCs w:val="16"/>
          <w:lang w:bidi="ar-IQ"/>
        </w:rPr>
        <w:t>K</w:t>
      </w:r>
      <w:r w:rsidRPr="00D62121">
        <w:rPr>
          <w:rFonts w:asciiTheme="majorBidi" w:hAnsiTheme="majorBidi" w:cstheme="majorBidi"/>
          <w:szCs w:val="16"/>
          <w:vertAlign w:val="subscript"/>
          <w:lang w:bidi="ar-IQ"/>
        </w:rPr>
        <w:t>p</w:t>
      </w:r>
      <w:proofErr w:type="spellEnd"/>
      <w:r w:rsidRPr="00D62121">
        <w:rPr>
          <w:rFonts w:asciiTheme="majorBidi" w:hAnsiTheme="majorBidi" w:cstheme="majorBidi"/>
          <w:szCs w:val="16"/>
          <w:lang w:bidi="ar-IQ"/>
        </w:rPr>
        <w:t>, K</w:t>
      </w:r>
      <w:r w:rsidRPr="00D62121">
        <w:rPr>
          <w:rFonts w:asciiTheme="majorBidi" w:hAnsiTheme="majorBidi" w:cstheme="majorBidi"/>
          <w:szCs w:val="16"/>
          <w:vertAlign w:val="subscript"/>
          <w:lang w:bidi="ar-IQ"/>
        </w:rPr>
        <w:t>i</w:t>
      </w:r>
      <w:r w:rsidRPr="00D62121">
        <w:rPr>
          <w:rFonts w:asciiTheme="majorBidi" w:hAnsiTheme="majorBidi" w:cstheme="majorBidi"/>
          <w:szCs w:val="16"/>
          <w:lang w:bidi="ar-IQ"/>
        </w:rPr>
        <w:t xml:space="preserve">, </w:t>
      </w:r>
      <w:proofErr w:type="spellStart"/>
      <w:r w:rsidRPr="00D62121">
        <w:rPr>
          <w:rFonts w:asciiTheme="majorBidi" w:hAnsiTheme="majorBidi" w:cstheme="majorBidi"/>
          <w:szCs w:val="16"/>
          <w:lang w:bidi="ar-IQ"/>
        </w:rPr>
        <w:t>K</w:t>
      </w:r>
      <w:r w:rsidRPr="00D62121">
        <w:rPr>
          <w:rFonts w:asciiTheme="majorBidi" w:hAnsiTheme="majorBidi" w:cstheme="majorBidi"/>
          <w:szCs w:val="16"/>
          <w:vertAlign w:val="subscript"/>
          <w:lang w:bidi="ar-IQ"/>
        </w:rPr>
        <w:t>d</w:t>
      </w:r>
      <w:proofErr w:type="spellEnd"/>
      <w:r w:rsidRPr="00D62121">
        <w:rPr>
          <w:rFonts w:asciiTheme="majorBidi" w:hAnsiTheme="majorBidi" w:cstheme="majorBidi"/>
          <w:szCs w:val="16"/>
          <w:lang w:bidi="ar-IQ"/>
        </w:rPr>
        <w:t>);</w:t>
      </w:r>
    </w:p>
    <w:p w14:paraId="5B48E741"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D62121">
        <w:rPr>
          <w:rFonts w:asciiTheme="majorBidi" w:hAnsiTheme="majorBidi" w:cstheme="majorBidi"/>
          <w:szCs w:val="16"/>
          <w:lang w:bidi="ar-IQ"/>
        </w:rPr>
        <w:t xml:space="preserve">Define </w:t>
      </w:r>
      <w:r w:rsidRPr="00D62121">
        <w:rPr>
          <w:rFonts w:asciiTheme="majorBidi" w:hAnsiTheme="majorBidi" w:cstheme="majorBidi"/>
          <w:szCs w:val="16"/>
        </w:rPr>
        <w:t>GWO parameters</w:t>
      </w:r>
      <w:r w:rsidRPr="00D62121">
        <w:rPr>
          <w:rFonts w:asciiTheme="majorBidi" w:hAnsiTheme="majorBidi" w:cstheme="majorBidi"/>
          <w:szCs w:val="16"/>
          <w:lang w:bidi="ar-IQ"/>
        </w:rPr>
        <w:t>.</w:t>
      </w:r>
    </w:p>
    <w:p w14:paraId="16DC92F0"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D62121">
        <w:rPr>
          <w:rFonts w:asciiTheme="majorBidi" w:eastAsia="Times New Roman" w:hAnsiTheme="majorBidi" w:cstheme="majorBidi"/>
          <w:szCs w:val="16"/>
        </w:rPr>
        <w:t>Initialize the population.</w:t>
      </w:r>
    </w:p>
    <w:p w14:paraId="26FDD15D"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D62121">
        <w:rPr>
          <w:rFonts w:asciiTheme="majorBidi" w:hAnsiTheme="majorBidi" w:cstheme="majorBidi"/>
          <w:szCs w:val="16"/>
          <w:lang w:bidi="ar-IQ"/>
        </w:rPr>
        <w:t>Initialize the alpha, beta, and delta values.</w:t>
      </w:r>
    </w:p>
    <w:p w14:paraId="72559DE5"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D62121">
        <w:rPr>
          <w:rFonts w:asciiTheme="majorBidi" w:hAnsiTheme="majorBidi" w:cstheme="majorBidi"/>
          <w:szCs w:val="16"/>
          <w:lang w:bidi="ar-IQ"/>
        </w:rPr>
        <w:t>Initialize the positions of the alpha, beta, and delta wolves.</w:t>
      </w:r>
    </w:p>
    <w:p w14:paraId="59975479"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D62121">
        <w:rPr>
          <w:rFonts w:asciiTheme="majorBidi" w:hAnsiTheme="majorBidi" w:cstheme="majorBidi"/>
          <w:szCs w:val="16"/>
          <w:lang w:bidi="ar-IQ"/>
        </w:rPr>
        <w:t>Iterate for a fixed number of iterations.</w:t>
      </w:r>
    </w:p>
    <w:p w14:paraId="1D909095"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D62121">
        <w:rPr>
          <w:rFonts w:asciiTheme="majorBidi" w:hAnsiTheme="majorBidi" w:cstheme="majorBidi"/>
          <w:szCs w:val="16"/>
          <w:lang w:bidi="ar-IQ"/>
        </w:rPr>
        <w:t>Update the positions of the wolves.</w:t>
      </w:r>
    </w:p>
    <w:p w14:paraId="4E0769D0" w14:textId="77777777" w:rsidR="006D3B3C" w:rsidRPr="00D62121"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D62121">
        <w:rPr>
          <w:rFonts w:asciiTheme="majorBidi" w:hAnsiTheme="majorBidi" w:cstheme="majorBidi"/>
          <w:szCs w:val="16"/>
          <w:lang w:bidi="ar-IQ"/>
        </w:rPr>
        <w:t>Compute the fitness value for the current position.</w:t>
      </w:r>
    </w:p>
    <w:p w14:paraId="0D73278F" w14:textId="77777777" w:rsidR="006D3B3C" w:rsidRPr="007C6F8F"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7C6F8F">
        <w:rPr>
          <w:rFonts w:asciiTheme="majorBidi" w:hAnsiTheme="majorBidi" w:cstheme="majorBidi"/>
          <w:szCs w:val="16"/>
          <w:lang w:bidi="ar-IQ"/>
        </w:rPr>
        <w:t>Update the positions of the rest of the wolves.</w:t>
      </w:r>
    </w:p>
    <w:p w14:paraId="15C14802" w14:textId="77777777" w:rsidR="006D3B3C" w:rsidRPr="007C6F8F"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7C6F8F">
        <w:rPr>
          <w:rFonts w:asciiTheme="majorBidi" w:hAnsiTheme="majorBidi" w:cstheme="majorBidi"/>
          <w:szCs w:val="16"/>
          <w:lang w:bidi="ar-IQ"/>
        </w:rPr>
        <w:t>Compute the new position of the wolf.</w:t>
      </w:r>
    </w:p>
    <w:p w14:paraId="32F42AE7" w14:textId="77777777" w:rsidR="006D3B3C" w:rsidRPr="007C6F8F"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7C6F8F">
        <w:rPr>
          <w:rFonts w:asciiTheme="majorBidi" w:hAnsiTheme="majorBidi" w:cstheme="majorBidi"/>
          <w:szCs w:val="16"/>
          <w:lang w:bidi="ar-IQ"/>
        </w:rPr>
        <w:t>Update the position of the wolf.</w:t>
      </w:r>
    </w:p>
    <w:p w14:paraId="5C1E9FE8" w14:textId="77777777" w:rsidR="006D3B3C" w:rsidRPr="007C6F8F" w:rsidRDefault="006D3B3C" w:rsidP="006D3B3C">
      <w:pPr>
        <w:pStyle w:val="ListParagraph"/>
        <w:widowControl/>
        <w:numPr>
          <w:ilvl w:val="0"/>
          <w:numId w:val="37"/>
        </w:numPr>
        <w:tabs>
          <w:tab w:val="left" w:pos="3105"/>
        </w:tabs>
        <w:spacing w:after="160" w:line="259" w:lineRule="auto"/>
        <w:rPr>
          <w:rFonts w:asciiTheme="majorBidi" w:hAnsiTheme="majorBidi" w:cstheme="majorBidi"/>
          <w:szCs w:val="16"/>
          <w:lang w:bidi="ar-IQ"/>
        </w:rPr>
      </w:pPr>
      <w:r w:rsidRPr="007C6F8F">
        <w:rPr>
          <w:rFonts w:asciiTheme="majorBidi" w:hAnsiTheme="majorBidi" w:cstheme="majorBidi"/>
          <w:szCs w:val="16"/>
          <w:lang w:bidi="ar-IQ"/>
        </w:rPr>
        <w:t>Find the final solution is the position of the alpha wolf.</w:t>
      </w:r>
    </w:p>
    <w:p w14:paraId="0F540DE8" w14:textId="77777777" w:rsidR="00B63824" w:rsidRPr="007C6F8F" w:rsidRDefault="00B63824" w:rsidP="006D3B3C">
      <w:pPr>
        <w:pStyle w:val="ListParagraph"/>
        <w:tabs>
          <w:tab w:val="left" w:pos="3105"/>
        </w:tabs>
        <w:ind w:hanging="720"/>
        <w:rPr>
          <w:rFonts w:asciiTheme="majorBidi" w:hAnsiTheme="majorBidi" w:cstheme="majorBidi"/>
          <w:szCs w:val="16"/>
          <w:lang w:bidi="ar-IQ"/>
        </w:rPr>
      </w:pPr>
    </w:p>
    <w:p w14:paraId="1DE965C5" w14:textId="63E75985" w:rsidR="006D3B3C" w:rsidRPr="007C6F8F" w:rsidRDefault="00520206" w:rsidP="00520206">
      <w:pPr>
        <w:pStyle w:val="ListParagraph"/>
        <w:tabs>
          <w:tab w:val="left" w:pos="3105"/>
        </w:tabs>
        <w:ind w:left="0"/>
        <w:rPr>
          <w:rFonts w:asciiTheme="majorBidi" w:hAnsiTheme="majorBidi" w:cstheme="majorBidi"/>
          <w:szCs w:val="16"/>
          <w:lang w:bidi="ar-IQ"/>
        </w:rPr>
      </w:pPr>
      <w:r w:rsidRPr="00520206">
        <w:rPr>
          <w:rFonts w:asciiTheme="majorBidi" w:hAnsiTheme="majorBidi" w:cstheme="majorBidi"/>
          <w:szCs w:val="16"/>
          <w:lang w:bidi="ar-IQ"/>
        </w:rPr>
        <w:t xml:space="preserve">The mathematical representation of the GWO can be calculated utilizing the equation </w:t>
      </w:r>
      <w:r w:rsidR="006D3B3C" w:rsidRPr="007C6F8F">
        <w:rPr>
          <w:rFonts w:asciiTheme="majorBidi" w:hAnsiTheme="majorBidi" w:cstheme="majorBidi"/>
          <w:szCs w:val="16"/>
          <w:lang w:bidi="ar-IQ"/>
        </w:rPr>
        <w:fldChar w:fldCharType="begin" w:fldLock="1"/>
      </w:r>
      <w:r w:rsidR="00AC4F6F">
        <w:rPr>
          <w:rFonts w:asciiTheme="majorBidi" w:hAnsiTheme="majorBidi" w:cstheme="majorBidi"/>
          <w:szCs w:val="16"/>
          <w:lang w:bidi="ar-IQ"/>
        </w:rPr>
        <w:instrText>ADDIN CSL_CITATION {"citationItems":[{"id":"ITEM-1","itemData":{"ISSN":"2147-284X","author":[{"dropping-particle":"","family":"ŞEN","given":"Muhammed Arif","non-dropping-particle":"","parse-names":false,"suffix":""},{"dropping-particle":"","family":"KALYONCU","given":"Mete","non-dropping-particle":"","parse-names":false,"suffix":""}],"container-title":"Balkan Journal of Electrical and Computer Engineering","id":"ITEM-1","issue":"1","issued":{"date-parts":[["2018"]]},"page":"29-35","title":"Optimal tuning of PID controller using grey wolf optimizer algorithm for quadruped robot","type":"article-journal","volume":"6"},"uris":["http://www.mendeley.com/documents/?uuid=5d3fafaa-e961-42b4-b6b0-4ae718e4d515"]}],"mendeley":{"formattedCitation":"[14]","manualFormatting":"[15]","plainTextFormattedCitation":"[14]","previouslyFormattedCitation":"[14]"},"properties":{"noteIndex":0},"schema":"https://github.com/citation-style-language/schema/raw/master/csl-citation.json"}</w:instrText>
      </w:r>
      <w:r w:rsidR="006D3B3C" w:rsidRPr="007C6F8F">
        <w:rPr>
          <w:rFonts w:asciiTheme="majorBidi" w:hAnsiTheme="majorBidi" w:cstheme="majorBidi"/>
          <w:szCs w:val="16"/>
          <w:lang w:bidi="ar-IQ"/>
        </w:rPr>
        <w:fldChar w:fldCharType="separate"/>
      </w:r>
      <w:r w:rsidR="006D3B3C" w:rsidRPr="007C6F8F">
        <w:rPr>
          <w:rFonts w:asciiTheme="majorBidi" w:hAnsiTheme="majorBidi" w:cstheme="majorBidi"/>
          <w:noProof/>
          <w:szCs w:val="16"/>
          <w:lang w:bidi="ar-IQ"/>
        </w:rPr>
        <w:t>[</w:t>
      </w:r>
      <w:r w:rsidR="00FA0CB1">
        <w:rPr>
          <w:rFonts w:asciiTheme="majorBidi" w:hAnsiTheme="majorBidi" w:cstheme="majorBidi"/>
          <w:noProof/>
          <w:szCs w:val="16"/>
          <w:lang w:bidi="ar-IQ"/>
        </w:rPr>
        <w:t>15</w:t>
      </w:r>
      <w:r w:rsidR="006D3B3C" w:rsidRPr="007C6F8F">
        <w:rPr>
          <w:rFonts w:asciiTheme="majorBidi" w:hAnsiTheme="majorBidi" w:cstheme="majorBidi"/>
          <w:noProof/>
          <w:szCs w:val="16"/>
          <w:lang w:bidi="ar-IQ"/>
        </w:rPr>
        <w:t>]</w:t>
      </w:r>
      <w:r w:rsidR="006D3B3C" w:rsidRPr="007C6F8F">
        <w:rPr>
          <w:rFonts w:asciiTheme="majorBidi" w:hAnsiTheme="majorBidi" w:cstheme="majorBidi"/>
          <w:szCs w:val="16"/>
          <w:lang w:bidi="ar-IQ"/>
        </w:rPr>
        <w:fldChar w:fldCharType="end"/>
      </w:r>
      <w:r w:rsidR="006D3B3C" w:rsidRPr="007C6F8F">
        <w:rPr>
          <w:rFonts w:asciiTheme="majorBidi" w:hAnsiTheme="majorBidi" w:cstheme="majorBidi"/>
          <w:szCs w:val="16"/>
          <w:lang w:bidi="ar-IQ"/>
        </w:rPr>
        <w:t>:</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20"/>
        <w:gridCol w:w="738"/>
      </w:tblGrid>
      <w:tr w:rsidR="00B63824" w:rsidRPr="007C6F8F" w14:paraId="0E4F7865" w14:textId="77777777" w:rsidTr="00292673">
        <w:tc>
          <w:tcPr>
            <w:tcW w:w="4020" w:type="dxa"/>
            <w:vAlign w:val="center"/>
          </w:tcPr>
          <w:p w14:paraId="75BCA53D" w14:textId="626B4F78" w:rsidR="00B63824" w:rsidRPr="007C6F8F" w:rsidRDefault="00292673" w:rsidP="00655390">
            <w:pPr>
              <w:widowControl/>
              <w:spacing w:line="240" w:lineRule="auto"/>
              <w:rPr>
                <w:rFonts w:asciiTheme="majorBidi" w:hAnsiTheme="majorBidi" w:cstheme="majorBidi"/>
                <w:sz w:val="22"/>
                <w:lang w:val="en-US" w:bidi="ar-IQ"/>
              </w:rPr>
            </w:pPr>
            <w:r w:rsidRPr="007C6F8F">
              <w:rPr>
                <w:rFonts w:asciiTheme="majorBidi" w:eastAsia="SimSun" w:hAnsiTheme="majorBidi" w:cstheme="majorBidi"/>
                <w:position w:val="-50"/>
                <w:sz w:val="24"/>
                <w:szCs w:val="24"/>
                <w:lang w:val="en-US" w:bidi="ar-IQ"/>
              </w:rPr>
              <w:object w:dxaOrig="2140" w:dyaOrig="1080" w14:anchorId="0A298414">
                <v:shape id="_x0000_i1038" type="#_x0000_t75" style="width:107.25pt;height:54pt" o:ole="">
                  <v:imagedata r:id="rId37" o:title=""/>
                </v:shape>
                <o:OLEObject Type="Embed" ProgID="Equation.DSMT4" ShapeID="_x0000_i1038" DrawAspect="Content" ObjectID="_1755196483" r:id="rId38"/>
              </w:object>
            </w:r>
          </w:p>
        </w:tc>
        <w:tc>
          <w:tcPr>
            <w:tcW w:w="738" w:type="dxa"/>
            <w:vAlign w:val="center"/>
          </w:tcPr>
          <w:p w14:paraId="611C1B48" w14:textId="77777777" w:rsidR="00B63824" w:rsidRPr="007C6F8F" w:rsidRDefault="00B63824" w:rsidP="00292673">
            <w:pPr>
              <w:widowControl/>
              <w:spacing w:line="240" w:lineRule="auto"/>
              <w:jc w:val="right"/>
              <w:rPr>
                <w:rFonts w:asciiTheme="majorBidi" w:hAnsiTheme="majorBidi" w:cstheme="majorBidi"/>
                <w:sz w:val="20"/>
                <w:szCs w:val="20"/>
                <w:lang w:val="en-US" w:bidi="ar-IQ"/>
              </w:rPr>
            </w:pPr>
            <w:r w:rsidRPr="007C6F8F">
              <w:rPr>
                <w:rFonts w:asciiTheme="majorBidi" w:hAnsiTheme="majorBidi" w:cstheme="majorBidi"/>
                <w:sz w:val="20"/>
                <w:szCs w:val="20"/>
                <w:lang w:val="en-US" w:bidi="ar-IQ"/>
              </w:rPr>
              <w:t>(4)</w:t>
            </w:r>
          </w:p>
        </w:tc>
      </w:tr>
      <w:tr w:rsidR="00292673" w:rsidRPr="007C6F8F" w14:paraId="5B578B68" w14:textId="77777777" w:rsidTr="00292673">
        <w:tc>
          <w:tcPr>
            <w:tcW w:w="4020" w:type="dxa"/>
          </w:tcPr>
          <w:p w14:paraId="6A267715" w14:textId="61C7D660" w:rsidR="00292673" w:rsidRPr="007C6F8F" w:rsidRDefault="00292673" w:rsidP="00655390">
            <w:pPr>
              <w:widowControl/>
              <w:spacing w:line="240" w:lineRule="auto"/>
              <w:rPr>
                <w:rFonts w:asciiTheme="majorBidi" w:hAnsiTheme="majorBidi" w:cstheme="majorBidi"/>
                <w:sz w:val="22"/>
                <w:lang w:val="en-US" w:bidi="ar-IQ"/>
              </w:rPr>
            </w:pPr>
            <w:r w:rsidRPr="007C6F8F">
              <w:rPr>
                <w:rFonts w:asciiTheme="majorBidi" w:eastAsia="SimSun" w:hAnsiTheme="majorBidi" w:cstheme="majorBidi"/>
                <w:position w:val="-50"/>
                <w:sz w:val="20"/>
                <w:szCs w:val="20"/>
                <w:lang w:val="en-US"/>
              </w:rPr>
              <w:object w:dxaOrig="1939" w:dyaOrig="1080" w14:anchorId="5B3B7664">
                <v:shape id="_x0000_i1039" type="#_x0000_t75" style="width:83.25pt;height:46.5pt" o:ole="">
                  <v:imagedata r:id="rId39" o:title=""/>
                </v:shape>
                <o:OLEObject Type="Embed" ProgID="Equation.DSMT4" ShapeID="_x0000_i1039" DrawAspect="Content" ObjectID="_1755196484" r:id="rId40"/>
              </w:object>
            </w:r>
          </w:p>
        </w:tc>
        <w:tc>
          <w:tcPr>
            <w:tcW w:w="738" w:type="dxa"/>
            <w:vAlign w:val="center"/>
          </w:tcPr>
          <w:p w14:paraId="60B35883" w14:textId="77777777" w:rsidR="00292673" w:rsidRPr="007C6F8F" w:rsidRDefault="00292673" w:rsidP="00292673">
            <w:pPr>
              <w:widowControl/>
              <w:spacing w:line="240" w:lineRule="auto"/>
              <w:jc w:val="right"/>
              <w:rPr>
                <w:rFonts w:asciiTheme="majorBidi" w:hAnsiTheme="majorBidi" w:cstheme="majorBidi"/>
                <w:sz w:val="20"/>
                <w:szCs w:val="20"/>
                <w:lang w:val="en-US" w:bidi="ar-IQ"/>
              </w:rPr>
            </w:pPr>
            <w:r w:rsidRPr="007C6F8F">
              <w:rPr>
                <w:rFonts w:asciiTheme="majorBidi" w:hAnsiTheme="majorBidi" w:cstheme="majorBidi"/>
                <w:sz w:val="20"/>
                <w:szCs w:val="20"/>
                <w:lang w:val="en-US" w:bidi="ar-IQ"/>
              </w:rPr>
              <w:t>(5)</w:t>
            </w:r>
          </w:p>
        </w:tc>
      </w:tr>
      <w:tr w:rsidR="00292673" w:rsidRPr="007C6F8F" w14:paraId="5C1EADA2" w14:textId="77777777" w:rsidTr="00292673">
        <w:tc>
          <w:tcPr>
            <w:tcW w:w="4020" w:type="dxa"/>
          </w:tcPr>
          <w:p w14:paraId="488BEB40" w14:textId="3B9B9EF5" w:rsidR="00292673" w:rsidRPr="007C6F8F" w:rsidRDefault="00C96EDA" w:rsidP="00655390">
            <w:pPr>
              <w:widowControl/>
              <w:spacing w:line="240" w:lineRule="auto"/>
              <w:rPr>
                <w:rFonts w:asciiTheme="majorBidi" w:hAnsiTheme="majorBidi" w:cstheme="majorBidi"/>
                <w:sz w:val="22"/>
                <w:lang w:val="en-US" w:bidi="ar-IQ"/>
              </w:rPr>
            </w:pPr>
            <w:r w:rsidRPr="007C6F8F">
              <w:rPr>
                <w:rFonts w:asciiTheme="majorBidi" w:eastAsia="SimSun" w:hAnsiTheme="majorBidi" w:cstheme="majorBidi"/>
                <w:position w:val="-72"/>
                <w:sz w:val="20"/>
                <w:szCs w:val="20"/>
                <w:lang w:val="en-US"/>
              </w:rPr>
              <w:object w:dxaOrig="1600" w:dyaOrig="1560" w14:anchorId="1339CBD9">
                <v:shape id="_x0000_i1040" type="#_x0000_t75" style="width:45.75pt;height:60pt" o:ole="">
                  <v:imagedata r:id="rId41" o:title=""/>
                </v:shape>
                <o:OLEObject Type="Embed" ProgID="Equation.DSMT4" ShapeID="_x0000_i1040" DrawAspect="Content" ObjectID="_1755196485" r:id="rId42"/>
              </w:object>
            </w:r>
          </w:p>
        </w:tc>
        <w:tc>
          <w:tcPr>
            <w:tcW w:w="738" w:type="dxa"/>
            <w:vAlign w:val="center"/>
          </w:tcPr>
          <w:p w14:paraId="3ACCC141" w14:textId="77777777" w:rsidR="00292673" w:rsidRPr="007C6F8F" w:rsidRDefault="00292673" w:rsidP="00292673">
            <w:pPr>
              <w:widowControl/>
              <w:spacing w:line="240" w:lineRule="auto"/>
              <w:jc w:val="right"/>
              <w:rPr>
                <w:rFonts w:asciiTheme="majorBidi" w:hAnsiTheme="majorBidi" w:cstheme="majorBidi"/>
                <w:sz w:val="20"/>
                <w:szCs w:val="20"/>
                <w:lang w:val="en-US" w:bidi="ar-IQ"/>
              </w:rPr>
            </w:pPr>
            <w:r w:rsidRPr="007C6F8F">
              <w:rPr>
                <w:rFonts w:asciiTheme="majorBidi" w:hAnsiTheme="majorBidi" w:cstheme="majorBidi"/>
                <w:sz w:val="20"/>
                <w:szCs w:val="20"/>
                <w:lang w:val="en-US" w:bidi="ar-IQ"/>
              </w:rPr>
              <w:t>(6)</w:t>
            </w:r>
          </w:p>
        </w:tc>
      </w:tr>
      <w:tr w:rsidR="00292673" w:rsidRPr="007C6F8F" w14:paraId="1F3CDF6B" w14:textId="77777777" w:rsidTr="00292673">
        <w:tc>
          <w:tcPr>
            <w:tcW w:w="4020" w:type="dxa"/>
          </w:tcPr>
          <w:p w14:paraId="1FF80395" w14:textId="03BF8037" w:rsidR="00292673" w:rsidRPr="007C6F8F" w:rsidRDefault="00514BBC" w:rsidP="00655390">
            <w:pPr>
              <w:widowControl/>
              <w:spacing w:line="240" w:lineRule="auto"/>
              <w:rPr>
                <w:rFonts w:asciiTheme="majorBidi" w:hAnsiTheme="majorBidi" w:cstheme="majorBidi"/>
                <w:sz w:val="22"/>
                <w:lang w:val="en-US" w:bidi="ar-IQ"/>
              </w:rPr>
            </w:pPr>
            <w:r w:rsidRPr="007C6F8F">
              <w:rPr>
                <w:rFonts w:asciiTheme="majorBidi" w:eastAsia="SimSun" w:hAnsiTheme="majorBidi" w:cstheme="majorBidi"/>
                <w:position w:val="-22"/>
                <w:sz w:val="20"/>
                <w:szCs w:val="20"/>
                <w:lang w:val="en-US"/>
              </w:rPr>
              <w:object w:dxaOrig="2980" w:dyaOrig="560" w14:anchorId="2B4DFE6D">
                <v:shape id="_x0000_i1041" type="#_x0000_t75" style="width:149.25pt;height:27.75pt" o:ole="">
                  <v:imagedata r:id="rId43" o:title=""/>
                </v:shape>
                <o:OLEObject Type="Embed" ProgID="Equation.DSMT4" ShapeID="_x0000_i1041" DrawAspect="Content" ObjectID="_1755196486" r:id="rId44"/>
              </w:object>
            </w:r>
          </w:p>
        </w:tc>
        <w:tc>
          <w:tcPr>
            <w:tcW w:w="738" w:type="dxa"/>
            <w:vAlign w:val="center"/>
          </w:tcPr>
          <w:p w14:paraId="08AE3BE8" w14:textId="77777777" w:rsidR="00292673" w:rsidRPr="007C6F8F" w:rsidRDefault="00292673" w:rsidP="00292673">
            <w:pPr>
              <w:widowControl/>
              <w:spacing w:line="240" w:lineRule="auto"/>
              <w:jc w:val="right"/>
              <w:rPr>
                <w:rFonts w:asciiTheme="majorBidi" w:hAnsiTheme="majorBidi" w:cstheme="majorBidi"/>
                <w:sz w:val="20"/>
                <w:szCs w:val="20"/>
                <w:lang w:val="en-US" w:bidi="ar-IQ"/>
              </w:rPr>
            </w:pPr>
            <w:r w:rsidRPr="007C6F8F">
              <w:rPr>
                <w:rFonts w:asciiTheme="majorBidi" w:hAnsiTheme="majorBidi" w:cstheme="majorBidi"/>
                <w:sz w:val="20"/>
                <w:szCs w:val="20"/>
                <w:lang w:val="en-US" w:bidi="ar-IQ"/>
              </w:rPr>
              <w:t>(7)</w:t>
            </w:r>
          </w:p>
        </w:tc>
      </w:tr>
    </w:tbl>
    <w:p w14:paraId="6ADDCE3E" w14:textId="77777777" w:rsidR="00343F0B" w:rsidRPr="007C6F8F" w:rsidRDefault="00343F0B" w:rsidP="00343F0B">
      <w:pPr>
        <w:tabs>
          <w:tab w:val="left" w:pos="3105"/>
        </w:tabs>
        <w:ind w:firstLine="142"/>
        <w:rPr>
          <w:rFonts w:asciiTheme="majorBidi" w:hAnsiTheme="majorBidi" w:cstheme="majorBidi"/>
          <w:szCs w:val="16"/>
          <w:lang w:bidi="ar-IQ"/>
        </w:rPr>
      </w:pPr>
      <w:r w:rsidRPr="007C6F8F">
        <w:rPr>
          <w:rFonts w:asciiTheme="majorBidi" w:hAnsiTheme="majorBidi" w:cstheme="majorBidi"/>
          <w:szCs w:val="16"/>
          <w:lang w:bidi="ar-IQ"/>
        </w:rPr>
        <w:t>The Pseudo code of the GWO:</w:t>
      </w:r>
    </w:p>
    <w:p w14:paraId="5A3E078C" w14:textId="77777777" w:rsidR="00343F0B" w:rsidRPr="007C6F8F" w:rsidRDefault="00343F0B" w:rsidP="00343F0B">
      <w:pPr>
        <w:tabs>
          <w:tab w:val="left" w:pos="3105"/>
        </w:tabs>
        <w:ind w:firstLine="284"/>
        <w:rPr>
          <w:rFonts w:asciiTheme="majorBidi" w:hAnsiTheme="majorBidi" w:cstheme="majorBidi"/>
          <w:szCs w:val="16"/>
          <w:lang w:bidi="ar-IQ"/>
        </w:rPr>
      </w:pPr>
    </w:p>
    <w:p w14:paraId="18B47CC6"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lang w:bidi="ar-IQ"/>
        </w:rPr>
      </w:pPr>
      <w:r w:rsidRPr="007C6F8F">
        <w:rPr>
          <w:rFonts w:asciiTheme="majorBidi" w:eastAsia="Times New Roman" w:hAnsiTheme="majorBidi" w:cstheme="majorBidi"/>
          <w:color w:val="0000FF"/>
          <w:szCs w:val="16"/>
        </w:rPr>
        <w:t xml:space="preserve">function </w:t>
      </w:r>
      <w:r w:rsidRPr="007C6F8F">
        <w:rPr>
          <w:rFonts w:asciiTheme="majorBidi" w:eastAsia="Times New Roman" w:hAnsiTheme="majorBidi" w:cstheme="majorBidi"/>
          <w:color w:val="000000"/>
          <w:szCs w:val="16"/>
        </w:rPr>
        <w:t>[</w:t>
      </w:r>
      <w:proofErr w:type="spellStart"/>
      <w:r w:rsidRPr="007C6F8F">
        <w:rPr>
          <w:rFonts w:asciiTheme="majorBidi" w:eastAsia="Times New Roman" w:hAnsiTheme="majorBidi" w:cstheme="majorBidi"/>
          <w:color w:val="000000"/>
          <w:szCs w:val="16"/>
        </w:rPr>
        <w:t>Kp</w:t>
      </w:r>
      <w:proofErr w:type="spellEnd"/>
      <w:r w:rsidRPr="007C6F8F">
        <w:rPr>
          <w:rFonts w:asciiTheme="majorBidi" w:eastAsia="Times New Roman" w:hAnsiTheme="majorBidi" w:cstheme="majorBidi"/>
          <w:color w:val="000000"/>
          <w:szCs w:val="16"/>
        </w:rPr>
        <w:t xml:space="preserve">, Ki, </w:t>
      </w:r>
      <w:proofErr w:type="spellStart"/>
      <w:r w:rsidRPr="007C6F8F">
        <w:rPr>
          <w:rFonts w:asciiTheme="majorBidi" w:eastAsia="Times New Roman" w:hAnsiTheme="majorBidi" w:cstheme="majorBidi"/>
          <w:color w:val="000000"/>
          <w:szCs w:val="16"/>
        </w:rPr>
        <w:t>Kd</w:t>
      </w:r>
      <w:proofErr w:type="spellEnd"/>
      <w:r w:rsidRPr="007C6F8F">
        <w:rPr>
          <w:rFonts w:asciiTheme="majorBidi" w:eastAsia="Times New Roman" w:hAnsiTheme="majorBidi" w:cstheme="majorBidi"/>
          <w:color w:val="000000"/>
          <w:szCs w:val="16"/>
        </w:rPr>
        <w:t xml:space="preserve">] = </w:t>
      </w:r>
      <w:proofErr w:type="spellStart"/>
      <w:r w:rsidRPr="007C6F8F">
        <w:rPr>
          <w:rFonts w:asciiTheme="majorBidi" w:eastAsia="Times New Roman" w:hAnsiTheme="majorBidi" w:cstheme="majorBidi"/>
          <w:color w:val="000000"/>
          <w:szCs w:val="16"/>
        </w:rPr>
        <w:t>gwo_pid</w:t>
      </w:r>
      <w:proofErr w:type="spellEnd"/>
      <w:r w:rsidRPr="007C6F8F">
        <w:rPr>
          <w:rFonts w:asciiTheme="majorBidi" w:eastAsia="Times New Roman" w:hAnsiTheme="majorBidi" w:cstheme="majorBidi"/>
          <w:color w:val="000000"/>
          <w:szCs w:val="16"/>
        </w:rPr>
        <w:t>(y, u, dt)</w:t>
      </w:r>
      <w:r w:rsidRPr="007C6F8F">
        <w:rPr>
          <w:rFonts w:asciiTheme="majorBidi" w:eastAsia="Times New Roman" w:hAnsiTheme="majorBidi" w:cstheme="majorBidi"/>
          <w:color w:val="000000"/>
          <w:szCs w:val="16"/>
          <w:lang w:bidi="ar-IQ"/>
        </w:rPr>
        <w:t>;</w:t>
      </w:r>
    </w:p>
    <w:p w14:paraId="5F237585"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lang w:bidi="ar-IQ"/>
        </w:rPr>
      </w:pPr>
      <w:r w:rsidRPr="007C6F8F">
        <w:rPr>
          <w:rFonts w:asciiTheme="majorBidi" w:eastAsia="Times New Roman" w:hAnsiTheme="majorBidi" w:cstheme="majorBidi"/>
          <w:color w:val="000000"/>
          <w:szCs w:val="16"/>
        </w:rPr>
        <w:t>X = rand(n, 3);</w:t>
      </w:r>
      <w:r w:rsidRPr="007C6F8F">
        <w:rPr>
          <w:rFonts w:asciiTheme="majorBidi" w:eastAsia="Times New Roman" w:hAnsiTheme="majorBidi" w:cstheme="majorBidi"/>
          <w:color w:val="000000"/>
          <w:szCs w:val="16"/>
          <w:lang w:bidi="ar-IQ"/>
        </w:rPr>
        <w:t xml:space="preserve"> </w:t>
      </w:r>
      <w:r w:rsidRPr="007C6F8F">
        <w:rPr>
          <w:rFonts w:asciiTheme="majorBidi" w:eastAsia="Times New Roman" w:hAnsiTheme="majorBidi" w:cstheme="majorBidi"/>
          <w:color w:val="228B22"/>
          <w:szCs w:val="16"/>
        </w:rPr>
        <w:t>% n is the population size</w:t>
      </w:r>
    </w:p>
    <w:p w14:paraId="6E6054FE"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alpha = rand;</w:t>
      </w:r>
    </w:p>
    <w:p w14:paraId="00A980C6"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lang w:bidi="ar-IQ"/>
        </w:rPr>
      </w:pPr>
      <w:r w:rsidRPr="007C6F8F">
        <w:rPr>
          <w:rFonts w:asciiTheme="majorBidi" w:eastAsia="Times New Roman" w:hAnsiTheme="majorBidi" w:cstheme="majorBidi"/>
          <w:color w:val="000000"/>
          <w:szCs w:val="16"/>
        </w:rPr>
        <w:t>beta = rand;</w:t>
      </w:r>
    </w:p>
    <w:p w14:paraId="01BDE002"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delta = rand;</w:t>
      </w:r>
    </w:p>
    <w:p w14:paraId="6C47696B"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proofErr w:type="spellStart"/>
      <w:r w:rsidRPr="007C6F8F">
        <w:rPr>
          <w:rFonts w:asciiTheme="majorBidi" w:eastAsia="Times New Roman" w:hAnsiTheme="majorBidi" w:cstheme="majorBidi"/>
          <w:color w:val="000000"/>
          <w:szCs w:val="16"/>
        </w:rPr>
        <w:t>pos_alpha</w:t>
      </w:r>
      <w:proofErr w:type="spellEnd"/>
      <w:r w:rsidRPr="007C6F8F">
        <w:rPr>
          <w:rFonts w:asciiTheme="majorBidi" w:eastAsia="Times New Roman" w:hAnsiTheme="majorBidi" w:cstheme="majorBidi"/>
          <w:color w:val="000000"/>
          <w:szCs w:val="16"/>
        </w:rPr>
        <w:t xml:space="preserve"> = X(1, :); </w:t>
      </w:r>
      <w:r w:rsidRPr="007C6F8F">
        <w:rPr>
          <w:rFonts w:asciiTheme="majorBidi" w:eastAsia="Times New Roman" w:hAnsiTheme="majorBidi" w:cstheme="majorBidi"/>
          <w:color w:val="228B22"/>
          <w:szCs w:val="16"/>
        </w:rPr>
        <w:t>% Position of alpha wolf</w:t>
      </w:r>
    </w:p>
    <w:p w14:paraId="0AA41828"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proofErr w:type="spellStart"/>
      <w:r w:rsidRPr="007C6F8F">
        <w:rPr>
          <w:rFonts w:asciiTheme="majorBidi" w:eastAsia="Times New Roman" w:hAnsiTheme="majorBidi" w:cstheme="majorBidi"/>
          <w:color w:val="000000"/>
          <w:szCs w:val="16"/>
        </w:rPr>
        <w:t>pos_beta</w:t>
      </w:r>
      <w:proofErr w:type="spellEnd"/>
      <w:r w:rsidRPr="007C6F8F">
        <w:rPr>
          <w:rFonts w:asciiTheme="majorBidi" w:eastAsia="Times New Roman" w:hAnsiTheme="majorBidi" w:cstheme="majorBidi"/>
          <w:color w:val="000000"/>
          <w:szCs w:val="16"/>
        </w:rPr>
        <w:t xml:space="preserve"> = X(2, :); </w:t>
      </w:r>
      <w:r w:rsidRPr="007C6F8F">
        <w:rPr>
          <w:rFonts w:asciiTheme="majorBidi" w:eastAsia="Times New Roman" w:hAnsiTheme="majorBidi" w:cstheme="majorBidi"/>
          <w:color w:val="228B22"/>
          <w:szCs w:val="16"/>
        </w:rPr>
        <w:t>% Position of beta wolf</w:t>
      </w:r>
    </w:p>
    <w:p w14:paraId="543F7F70"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lang w:bidi="ar-IQ"/>
        </w:rPr>
      </w:pPr>
      <w:proofErr w:type="spellStart"/>
      <w:r w:rsidRPr="007C6F8F">
        <w:rPr>
          <w:rFonts w:asciiTheme="majorBidi" w:eastAsia="Times New Roman" w:hAnsiTheme="majorBidi" w:cstheme="majorBidi"/>
          <w:color w:val="000000"/>
          <w:szCs w:val="16"/>
        </w:rPr>
        <w:t>pos_delta</w:t>
      </w:r>
      <w:proofErr w:type="spellEnd"/>
      <w:r w:rsidRPr="007C6F8F">
        <w:rPr>
          <w:rFonts w:asciiTheme="majorBidi" w:eastAsia="Times New Roman" w:hAnsiTheme="majorBidi" w:cstheme="majorBidi"/>
          <w:color w:val="000000"/>
          <w:szCs w:val="16"/>
        </w:rPr>
        <w:t xml:space="preserve"> = X(3, :); </w:t>
      </w:r>
      <w:r w:rsidRPr="007C6F8F">
        <w:rPr>
          <w:rFonts w:asciiTheme="majorBidi" w:eastAsia="Times New Roman" w:hAnsiTheme="majorBidi" w:cstheme="majorBidi"/>
          <w:color w:val="228B22"/>
          <w:szCs w:val="16"/>
        </w:rPr>
        <w:t>% Position of delta wolf</w:t>
      </w:r>
    </w:p>
    <w:p w14:paraId="2308BB6A"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FF"/>
          <w:szCs w:val="16"/>
        </w:rPr>
        <w:t xml:space="preserve">for </w:t>
      </w:r>
      <w:proofErr w:type="spellStart"/>
      <w:r w:rsidRPr="007C6F8F">
        <w:rPr>
          <w:rFonts w:asciiTheme="majorBidi" w:eastAsia="Times New Roman" w:hAnsiTheme="majorBidi" w:cstheme="majorBidi"/>
          <w:color w:val="000000"/>
          <w:szCs w:val="16"/>
        </w:rPr>
        <w:t>iter</w:t>
      </w:r>
      <w:proofErr w:type="spellEnd"/>
      <w:r w:rsidRPr="007C6F8F">
        <w:rPr>
          <w:rFonts w:asciiTheme="majorBidi" w:eastAsia="Times New Roman" w:hAnsiTheme="majorBidi" w:cstheme="majorBidi"/>
          <w:color w:val="000000"/>
          <w:szCs w:val="16"/>
        </w:rPr>
        <w:t xml:space="preserve"> = 1:max_iter</w:t>
      </w:r>
    </w:p>
    <w:p w14:paraId="210A8F2D"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 xml:space="preserve">for </w:t>
      </w:r>
      <w:r w:rsidRPr="007C6F8F">
        <w:rPr>
          <w:rFonts w:asciiTheme="majorBidi" w:eastAsia="Times New Roman" w:hAnsiTheme="majorBidi" w:cstheme="majorBidi"/>
          <w:color w:val="000000"/>
          <w:szCs w:val="16"/>
        </w:rPr>
        <w:t>i = 1:n</w:t>
      </w:r>
    </w:p>
    <w:p w14:paraId="2D2377A2"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proofErr w:type="spellStart"/>
      <w:r w:rsidRPr="007C6F8F">
        <w:rPr>
          <w:rFonts w:asciiTheme="majorBidi" w:eastAsia="Times New Roman" w:hAnsiTheme="majorBidi" w:cstheme="majorBidi"/>
          <w:color w:val="000000"/>
          <w:szCs w:val="16"/>
        </w:rPr>
        <w:t>Kp</w:t>
      </w:r>
      <w:proofErr w:type="spellEnd"/>
      <w:r w:rsidRPr="007C6F8F">
        <w:rPr>
          <w:rFonts w:asciiTheme="majorBidi" w:eastAsia="Times New Roman" w:hAnsiTheme="majorBidi" w:cstheme="majorBidi"/>
          <w:color w:val="000000"/>
          <w:szCs w:val="16"/>
        </w:rPr>
        <w:t xml:space="preserve"> = X(i, 1);</w:t>
      </w:r>
    </w:p>
    <w:p w14:paraId="44B143DD"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Ki = X(i, 2);</w:t>
      </w:r>
    </w:p>
    <w:p w14:paraId="5F855019"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proofErr w:type="spellStart"/>
      <w:r w:rsidRPr="007C6F8F">
        <w:rPr>
          <w:rFonts w:asciiTheme="majorBidi" w:eastAsia="Times New Roman" w:hAnsiTheme="majorBidi" w:cstheme="majorBidi"/>
          <w:color w:val="000000"/>
          <w:szCs w:val="16"/>
        </w:rPr>
        <w:t>Kd</w:t>
      </w:r>
      <w:proofErr w:type="spellEnd"/>
      <w:r w:rsidRPr="007C6F8F">
        <w:rPr>
          <w:rFonts w:asciiTheme="majorBidi" w:eastAsia="Times New Roman" w:hAnsiTheme="majorBidi" w:cstheme="majorBidi"/>
          <w:color w:val="000000"/>
          <w:szCs w:val="16"/>
        </w:rPr>
        <w:t xml:space="preserve"> = X(i, 3);  </w:t>
      </w:r>
    </w:p>
    <w:p w14:paraId="185EAE9E"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J = </w:t>
      </w:r>
      <w:proofErr w:type="spellStart"/>
      <w:r w:rsidRPr="007C6F8F">
        <w:rPr>
          <w:rFonts w:asciiTheme="majorBidi" w:eastAsia="Times New Roman" w:hAnsiTheme="majorBidi" w:cstheme="majorBidi"/>
          <w:color w:val="000000"/>
          <w:szCs w:val="16"/>
        </w:rPr>
        <w:t>pid_fitness</w:t>
      </w:r>
      <w:proofErr w:type="spellEnd"/>
      <w:r w:rsidRPr="007C6F8F">
        <w:rPr>
          <w:rFonts w:asciiTheme="majorBidi" w:eastAsia="Times New Roman" w:hAnsiTheme="majorBidi" w:cstheme="majorBidi"/>
          <w:color w:val="000000"/>
          <w:szCs w:val="16"/>
        </w:rPr>
        <w:t xml:space="preserve">(y, u, </w:t>
      </w:r>
      <w:proofErr w:type="spellStart"/>
      <w:r w:rsidRPr="007C6F8F">
        <w:rPr>
          <w:rFonts w:asciiTheme="majorBidi" w:eastAsia="Times New Roman" w:hAnsiTheme="majorBidi" w:cstheme="majorBidi"/>
          <w:color w:val="000000"/>
          <w:szCs w:val="16"/>
        </w:rPr>
        <w:t>Kp</w:t>
      </w:r>
      <w:proofErr w:type="spellEnd"/>
      <w:r w:rsidRPr="007C6F8F">
        <w:rPr>
          <w:rFonts w:asciiTheme="majorBidi" w:eastAsia="Times New Roman" w:hAnsiTheme="majorBidi" w:cstheme="majorBidi"/>
          <w:color w:val="000000"/>
          <w:szCs w:val="16"/>
        </w:rPr>
        <w:t xml:space="preserve">, Ki, </w:t>
      </w:r>
      <w:proofErr w:type="spellStart"/>
      <w:r w:rsidRPr="007C6F8F">
        <w:rPr>
          <w:rFonts w:asciiTheme="majorBidi" w:eastAsia="Times New Roman" w:hAnsiTheme="majorBidi" w:cstheme="majorBidi"/>
          <w:color w:val="000000"/>
          <w:szCs w:val="16"/>
        </w:rPr>
        <w:t>Kd</w:t>
      </w:r>
      <w:proofErr w:type="spellEnd"/>
      <w:r w:rsidRPr="007C6F8F">
        <w:rPr>
          <w:rFonts w:asciiTheme="majorBidi" w:eastAsia="Times New Roman" w:hAnsiTheme="majorBidi" w:cstheme="majorBidi"/>
          <w:color w:val="000000"/>
          <w:szCs w:val="16"/>
        </w:rPr>
        <w:t>, dt);</w:t>
      </w:r>
    </w:p>
    <w:p w14:paraId="035DAD95"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 xml:space="preserve">if </w:t>
      </w:r>
      <w:r w:rsidRPr="007C6F8F">
        <w:rPr>
          <w:rFonts w:asciiTheme="majorBidi" w:eastAsia="Times New Roman" w:hAnsiTheme="majorBidi" w:cstheme="majorBidi"/>
          <w:color w:val="000000"/>
          <w:szCs w:val="16"/>
        </w:rPr>
        <w:t>J &gt; fitness(</w:t>
      </w:r>
      <w:proofErr w:type="spellStart"/>
      <w:r w:rsidRPr="007C6F8F">
        <w:rPr>
          <w:rFonts w:asciiTheme="majorBidi" w:eastAsia="Times New Roman" w:hAnsiTheme="majorBidi" w:cstheme="majorBidi"/>
          <w:color w:val="000000"/>
          <w:szCs w:val="16"/>
        </w:rPr>
        <w:t>pos_alpha</w:t>
      </w:r>
      <w:proofErr w:type="spellEnd"/>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228B22"/>
          <w:szCs w:val="16"/>
        </w:rPr>
        <w:t>% Update alpha wolf</w:t>
      </w:r>
    </w:p>
    <w:p w14:paraId="3BD8D9DD"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proofErr w:type="spellStart"/>
      <w:r w:rsidRPr="007C6F8F">
        <w:rPr>
          <w:rFonts w:asciiTheme="majorBidi" w:eastAsia="Times New Roman" w:hAnsiTheme="majorBidi" w:cstheme="majorBidi"/>
          <w:color w:val="000000"/>
          <w:szCs w:val="16"/>
        </w:rPr>
        <w:t>pos_alpha</w:t>
      </w:r>
      <w:proofErr w:type="spellEnd"/>
      <w:r w:rsidRPr="007C6F8F">
        <w:rPr>
          <w:rFonts w:asciiTheme="majorBidi" w:eastAsia="Times New Roman" w:hAnsiTheme="majorBidi" w:cstheme="majorBidi"/>
          <w:color w:val="000000"/>
          <w:szCs w:val="16"/>
        </w:rPr>
        <w:t xml:space="preserve"> = X(i, :);</w:t>
      </w:r>
    </w:p>
    <w:p w14:paraId="092AB7A0"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 xml:space="preserve">elseif </w:t>
      </w:r>
      <w:r w:rsidRPr="007C6F8F">
        <w:rPr>
          <w:rFonts w:asciiTheme="majorBidi" w:eastAsia="Times New Roman" w:hAnsiTheme="majorBidi" w:cstheme="majorBidi"/>
          <w:color w:val="000000"/>
          <w:szCs w:val="16"/>
        </w:rPr>
        <w:t>J &gt; fitness(</w:t>
      </w:r>
      <w:proofErr w:type="spellStart"/>
      <w:r w:rsidRPr="007C6F8F">
        <w:rPr>
          <w:rFonts w:asciiTheme="majorBidi" w:eastAsia="Times New Roman" w:hAnsiTheme="majorBidi" w:cstheme="majorBidi"/>
          <w:color w:val="000000"/>
          <w:szCs w:val="16"/>
        </w:rPr>
        <w:t>pos_beta</w:t>
      </w:r>
      <w:proofErr w:type="spellEnd"/>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228B22"/>
          <w:szCs w:val="16"/>
        </w:rPr>
        <w:t>% Update beta wolf</w:t>
      </w:r>
    </w:p>
    <w:p w14:paraId="46D31B6A"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proofErr w:type="spellStart"/>
      <w:r w:rsidRPr="007C6F8F">
        <w:rPr>
          <w:rFonts w:asciiTheme="majorBidi" w:eastAsia="Times New Roman" w:hAnsiTheme="majorBidi" w:cstheme="majorBidi"/>
          <w:color w:val="000000"/>
          <w:szCs w:val="16"/>
        </w:rPr>
        <w:t>pos_beta</w:t>
      </w:r>
      <w:proofErr w:type="spellEnd"/>
      <w:r w:rsidRPr="007C6F8F">
        <w:rPr>
          <w:rFonts w:asciiTheme="majorBidi" w:eastAsia="Times New Roman" w:hAnsiTheme="majorBidi" w:cstheme="majorBidi"/>
          <w:color w:val="000000"/>
          <w:szCs w:val="16"/>
        </w:rPr>
        <w:t xml:space="preserve"> = X(i, :);</w:t>
      </w:r>
    </w:p>
    <w:p w14:paraId="2BCF8461"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 xml:space="preserve">elseif </w:t>
      </w:r>
      <w:r w:rsidRPr="007C6F8F">
        <w:rPr>
          <w:rFonts w:asciiTheme="majorBidi" w:eastAsia="Times New Roman" w:hAnsiTheme="majorBidi" w:cstheme="majorBidi"/>
          <w:color w:val="000000"/>
          <w:szCs w:val="16"/>
        </w:rPr>
        <w:t>J &gt; fitness(</w:t>
      </w:r>
      <w:proofErr w:type="spellStart"/>
      <w:r w:rsidRPr="007C6F8F">
        <w:rPr>
          <w:rFonts w:asciiTheme="majorBidi" w:eastAsia="Times New Roman" w:hAnsiTheme="majorBidi" w:cstheme="majorBidi"/>
          <w:color w:val="000000"/>
          <w:szCs w:val="16"/>
        </w:rPr>
        <w:t>pos_delta</w:t>
      </w:r>
      <w:proofErr w:type="spellEnd"/>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228B22"/>
          <w:szCs w:val="16"/>
        </w:rPr>
        <w:t>% Update delta wolf</w:t>
      </w:r>
    </w:p>
    <w:p w14:paraId="53165308"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proofErr w:type="spellStart"/>
      <w:r w:rsidRPr="007C6F8F">
        <w:rPr>
          <w:rFonts w:asciiTheme="majorBidi" w:eastAsia="Times New Roman" w:hAnsiTheme="majorBidi" w:cstheme="majorBidi"/>
          <w:color w:val="000000"/>
          <w:szCs w:val="16"/>
        </w:rPr>
        <w:t>pos_delta</w:t>
      </w:r>
      <w:proofErr w:type="spellEnd"/>
      <w:r w:rsidRPr="007C6F8F">
        <w:rPr>
          <w:rFonts w:asciiTheme="majorBidi" w:eastAsia="Times New Roman" w:hAnsiTheme="majorBidi" w:cstheme="majorBidi"/>
          <w:color w:val="000000"/>
          <w:szCs w:val="16"/>
        </w:rPr>
        <w:t xml:space="preserve"> = X(i, :);</w:t>
      </w:r>
    </w:p>
    <w:p w14:paraId="1A7C32EC"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end</w:t>
      </w:r>
    </w:p>
    <w:p w14:paraId="29BA597C"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end</w:t>
      </w:r>
    </w:p>
    <w:p w14:paraId="6D07A40A"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FF"/>
          <w:szCs w:val="16"/>
        </w:rPr>
        <w:t xml:space="preserve">    for </w:t>
      </w:r>
      <w:r w:rsidRPr="007C6F8F">
        <w:rPr>
          <w:rFonts w:asciiTheme="majorBidi" w:eastAsia="Times New Roman" w:hAnsiTheme="majorBidi" w:cstheme="majorBidi"/>
          <w:color w:val="000000"/>
          <w:szCs w:val="16"/>
        </w:rPr>
        <w:t>i = 1:n</w:t>
      </w:r>
    </w:p>
    <w:p w14:paraId="592D0419"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A = 2 * alpha * rand - alpha;</w:t>
      </w:r>
    </w:p>
    <w:p w14:paraId="2F0325A6"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C = 2 * rand;</w:t>
      </w:r>
    </w:p>
    <w:p w14:paraId="26C820BB"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proofErr w:type="spellStart"/>
      <w:r w:rsidRPr="007C6F8F">
        <w:rPr>
          <w:rFonts w:asciiTheme="majorBidi" w:eastAsia="Times New Roman" w:hAnsiTheme="majorBidi" w:cstheme="majorBidi"/>
          <w:color w:val="000000"/>
          <w:szCs w:val="16"/>
        </w:rPr>
        <w:t>new_pos</w:t>
      </w:r>
      <w:proofErr w:type="spellEnd"/>
      <w:r w:rsidRPr="007C6F8F">
        <w:rPr>
          <w:rFonts w:asciiTheme="majorBidi" w:eastAsia="Times New Roman" w:hAnsiTheme="majorBidi" w:cstheme="majorBidi"/>
          <w:color w:val="000000"/>
          <w:szCs w:val="16"/>
        </w:rPr>
        <w:t xml:space="preserve"> = </w:t>
      </w:r>
      <w:proofErr w:type="spellStart"/>
      <w:r w:rsidRPr="007C6F8F">
        <w:rPr>
          <w:rFonts w:asciiTheme="majorBidi" w:eastAsia="Times New Roman" w:hAnsiTheme="majorBidi" w:cstheme="majorBidi"/>
          <w:color w:val="000000"/>
          <w:szCs w:val="16"/>
        </w:rPr>
        <w:t>pos_alpha</w:t>
      </w:r>
      <w:proofErr w:type="spellEnd"/>
      <w:r w:rsidRPr="007C6F8F">
        <w:rPr>
          <w:rFonts w:asciiTheme="majorBidi" w:eastAsia="Times New Roman" w:hAnsiTheme="majorBidi" w:cstheme="majorBidi"/>
          <w:color w:val="000000"/>
          <w:szCs w:val="16"/>
        </w:rPr>
        <w:t xml:space="preserve"> - A * (</w:t>
      </w:r>
      <w:proofErr w:type="spellStart"/>
      <w:r w:rsidRPr="007C6F8F">
        <w:rPr>
          <w:rFonts w:asciiTheme="majorBidi" w:eastAsia="Times New Roman" w:hAnsiTheme="majorBidi" w:cstheme="majorBidi"/>
          <w:color w:val="000000"/>
          <w:szCs w:val="16"/>
        </w:rPr>
        <w:t>pos_alpha</w:t>
      </w:r>
      <w:proofErr w:type="spellEnd"/>
      <w:r w:rsidRPr="007C6F8F">
        <w:rPr>
          <w:rFonts w:asciiTheme="majorBidi" w:eastAsia="Times New Roman" w:hAnsiTheme="majorBidi" w:cstheme="majorBidi"/>
          <w:color w:val="000000"/>
          <w:szCs w:val="16"/>
        </w:rPr>
        <w:t xml:space="preserve"> - X(i, :));</w:t>
      </w:r>
    </w:p>
    <w:p w14:paraId="669C6E16"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 xml:space="preserve">if </w:t>
      </w:r>
      <w:r w:rsidRPr="007C6F8F">
        <w:rPr>
          <w:rFonts w:asciiTheme="majorBidi" w:eastAsia="Times New Roman" w:hAnsiTheme="majorBidi" w:cstheme="majorBidi"/>
          <w:color w:val="000000"/>
          <w:szCs w:val="16"/>
        </w:rPr>
        <w:t>C &gt; 1</w:t>
      </w:r>
    </w:p>
    <w:p w14:paraId="1A383F20"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proofErr w:type="spellStart"/>
      <w:r w:rsidRPr="007C6F8F">
        <w:rPr>
          <w:rFonts w:asciiTheme="majorBidi" w:eastAsia="Times New Roman" w:hAnsiTheme="majorBidi" w:cstheme="majorBidi"/>
          <w:color w:val="000000"/>
          <w:szCs w:val="16"/>
        </w:rPr>
        <w:t>new_pos</w:t>
      </w:r>
      <w:proofErr w:type="spellEnd"/>
      <w:r w:rsidRPr="007C6F8F">
        <w:rPr>
          <w:rFonts w:asciiTheme="majorBidi" w:eastAsia="Times New Roman" w:hAnsiTheme="majorBidi" w:cstheme="majorBidi"/>
          <w:color w:val="000000"/>
          <w:szCs w:val="16"/>
        </w:rPr>
        <w:t xml:space="preserve"> = </w:t>
      </w:r>
      <w:proofErr w:type="spellStart"/>
      <w:r w:rsidRPr="007C6F8F">
        <w:rPr>
          <w:rFonts w:asciiTheme="majorBidi" w:eastAsia="Times New Roman" w:hAnsiTheme="majorBidi" w:cstheme="majorBidi"/>
          <w:color w:val="000000"/>
          <w:szCs w:val="16"/>
        </w:rPr>
        <w:t>pos_beta</w:t>
      </w:r>
      <w:proofErr w:type="spellEnd"/>
      <w:r w:rsidRPr="007C6F8F">
        <w:rPr>
          <w:rFonts w:asciiTheme="majorBidi" w:eastAsia="Times New Roman" w:hAnsiTheme="majorBidi" w:cstheme="majorBidi"/>
          <w:color w:val="000000"/>
          <w:szCs w:val="16"/>
        </w:rPr>
        <w:t xml:space="preserve"> - A * (</w:t>
      </w:r>
      <w:proofErr w:type="spellStart"/>
      <w:r w:rsidRPr="007C6F8F">
        <w:rPr>
          <w:rFonts w:asciiTheme="majorBidi" w:eastAsia="Times New Roman" w:hAnsiTheme="majorBidi" w:cstheme="majorBidi"/>
          <w:color w:val="000000"/>
          <w:szCs w:val="16"/>
        </w:rPr>
        <w:t>pos_beta</w:t>
      </w:r>
      <w:proofErr w:type="spellEnd"/>
      <w:r w:rsidRPr="007C6F8F">
        <w:rPr>
          <w:rFonts w:asciiTheme="majorBidi" w:eastAsia="Times New Roman" w:hAnsiTheme="majorBidi" w:cstheme="majorBidi"/>
          <w:color w:val="000000"/>
          <w:szCs w:val="16"/>
        </w:rPr>
        <w:t xml:space="preserve"> - X(i, :));</w:t>
      </w:r>
    </w:p>
    <w:p w14:paraId="7ADA6F23"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end</w:t>
      </w:r>
    </w:p>
    <w:p w14:paraId="28E67A9E"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 xml:space="preserve">if </w:t>
      </w:r>
      <w:r w:rsidRPr="007C6F8F">
        <w:rPr>
          <w:rFonts w:asciiTheme="majorBidi" w:eastAsia="Times New Roman" w:hAnsiTheme="majorBidi" w:cstheme="majorBidi"/>
          <w:color w:val="000000"/>
          <w:szCs w:val="16"/>
        </w:rPr>
        <w:t>C &gt; 2</w:t>
      </w:r>
    </w:p>
    <w:p w14:paraId="2CFABE44"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proofErr w:type="spellStart"/>
      <w:r w:rsidRPr="007C6F8F">
        <w:rPr>
          <w:rFonts w:asciiTheme="majorBidi" w:eastAsia="Times New Roman" w:hAnsiTheme="majorBidi" w:cstheme="majorBidi"/>
          <w:color w:val="000000"/>
          <w:szCs w:val="16"/>
        </w:rPr>
        <w:t>new_pos</w:t>
      </w:r>
      <w:proofErr w:type="spellEnd"/>
      <w:r w:rsidRPr="007C6F8F">
        <w:rPr>
          <w:rFonts w:asciiTheme="majorBidi" w:eastAsia="Times New Roman" w:hAnsiTheme="majorBidi" w:cstheme="majorBidi"/>
          <w:color w:val="000000"/>
          <w:szCs w:val="16"/>
        </w:rPr>
        <w:t xml:space="preserve"> = </w:t>
      </w:r>
      <w:proofErr w:type="spellStart"/>
      <w:r w:rsidRPr="007C6F8F">
        <w:rPr>
          <w:rFonts w:asciiTheme="majorBidi" w:eastAsia="Times New Roman" w:hAnsiTheme="majorBidi" w:cstheme="majorBidi"/>
          <w:color w:val="000000"/>
          <w:szCs w:val="16"/>
        </w:rPr>
        <w:t>pos_delta</w:t>
      </w:r>
      <w:proofErr w:type="spellEnd"/>
      <w:r w:rsidRPr="007C6F8F">
        <w:rPr>
          <w:rFonts w:asciiTheme="majorBidi" w:eastAsia="Times New Roman" w:hAnsiTheme="majorBidi" w:cstheme="majorBidi"/>
          <w:color w:val="000000"/>
          <w:szCs w:val="16"/>
        </w:rPr>
        <w:t xml:space="preserve"> - A * (</w:t>
      </w:r>
      <w:proofErr w:type="spellStart"/>
      <w:r w:rsidRPr="007C6F8F">
        <w:rPr>
          <w:rFonts w:asciiTheme="majorBidi" w:eastAsia="Times New Roman" w:hAnsiTheme="majorBidi" w:cstheme="majorBidi"/>
          <w:color w:val="000000"/>
          <w:szCs w:val="16"/>
        </w:rPr>
        <w:t>pos_delta</w:t>
      </w:r>
      <w:proofErr w:type="spellEnd"/>
      <w:r w:rsidRPr="007C6F8F">
        <w:rPr>
          <w:rFonts w:asciiTheme="majorBidi" w:eastAsia="Times New Roman" w:hAnsiTheme="majorBidi" w:cstheme="majorBidi"/>
          <w:color w:val="000000"/>
          <w:szCs w:val="16"/>
        </w:rPr>
        <w:t xml:space="preserve"> - X(i, :));</w:t>
      </w:r>
    </w:p>
    <w:p w14:paraId="2A61F964"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end</w:t>
      </w:r>
    </w:p>
    <w:p w14:paraId="0BA93E22"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X(i, :) = </w:t>
      </w:r>
      <w:proofErr w:type="spellStart"/>
      <w:r w:rsidRPr="007C6F8F">
        <w:rPr>
          <w:rFonts w:asciiTheme="majorBidi" w:eastAsia="Times New Roman" w:hAnsiTheme="majorBidi" w:cstheme="majorBidi"/>
          <w:color w:val="000000"/>
          <w:szCs w:val="16"/>
        </w:rPr>
        <w:t>new_pos</w:t>
      </w:r>
      <w:proofErr w:type="spellEnd"/>
      <w:r w:rsidRPr="007C6F8F">
        <w:rPr>
          <w:rFonts w:asciiTheme="majorBidi" w:eastAsia="Times New Roman" w:hAnsiTheme="majorBidi" w:cstheme="majorBidi"/>
          <w:color w:val="000000"/>
          <w:szCs w:val="16"/>
        </w:rPr>
        <w:t>;</w:t>
      </w:r>
    </w:p>
    <w:p w14:paraId="76C158CB"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    </w:t>
      </w:r>
      <w:r w:rsidRPr="007C6F8F">
        <w:rPr>
          <w:rFonts w:asciiTheme="majorBidi" w:eastAsia="Times New Roman" w:hAnsiTheme="majorBidi" w:cstheme="majorBidi"/>
          <w:color w:val="0000FF"/>
          <w:szCs w:val="16"/>
        </w:rPr>
        <w:t>end</w:t>
      </w:r>
      <w:r w:rsidRPr="007C6F8F">
        <w:rPr>
          <w:rFonts w:asciiTheme="majorBidi" w:eastAsia="Times New Roman" w:hAnsiTheme="majorBidi" w:cstheme="majorBidi"/>
          <w:color w:val="000000"/>
          <w:szCs w:val="16"/>
        </w:rPr>
        <w:t xml:space="preserve"> </w:t>
      </w:r>
    </w:p>
    <w:p w14:paraId="727857A8"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FF"/>
          <w:szCs w:val="16"/>
        </w:rPr>
        <w:t>end</w:t>
      </w:r>
    </w:p>
    <w:p w14:paraId="0DC7C83D"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proofErr w:type="spellStart"/>
      <w:r w:rsidRPr="007C6F8F">
        <w:rPr>
          <w:rFonts w:asciiTheme="majorBidi" w:eastAsia="Times New Roman" w:hAnsiTheme="majorBidi" w:cstheme="majorBidi"/>
          <w:color w:val="000000"/>
          <w:szCs w:val="16"/>
        </w:rPr>
        <w:t>Kp</w:t>
      </w:r>
      <w:proofErr w:type="spellEnd"/>
      <w:r w:rsidRPr="007C6F8F">
        <w:rPr>
          <w:rFonts w:asciiTheme="majorBidi" w:eastAsia="Times New Roman" w:hAnsiTheme="majorBidi" w:cstheme="majorBidi"/>
          <w:color w:val="000000"/>
          <w:szCs w:val="16"/>
        </w:rPr>
        <w:t xml:space="preserve"> = </w:t>
      </w:r>
      <w:proofErr w:type="spellStart"/>
      <w:r w:rsidRPr="007C6F8F">
        <w:rPr>
          <w:rFonts w:asciiTheme="majorBidi" w:eastAsia="Times New Roman" w:hAnsiTheme="majorBidi" w:cstheme="majorBidi"/>
          <w:color w:val="000000"/>
          <w:szCs w:val="16"/>
        </w:rPr>
        <w:t>pos_alpha</w:t>
      </w:r>
      <w:proofErr w:type="spellEnd"/>
      <w:r w:rsidRPr="007C6F8F">
        <w:rPr>
          <w:rFonts w:asciiTheme="majorBidi" w:eastAsia="Times New Roman" w:hAnsiTheme="majorBidi" w:cstheme="majorBidi"/>
          <w:color w:val="000000"/>
          <w:szCs w:val="16"/>
        </w:rPr>
        <w:t>(1);</w:t>
      </w:r>
    </w:p>
    <w:p w14:paraId="4459778B"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00"/>
          <w:szCs w:val="16"/>
        </w:rPr>
        <w:t xml:space="preserve">Ki = </w:t>
      </w:r>
      <w:proofErr w:type="spellStart"/>
      <w:r w:rsidRPr="007C6F8F">
        <w:rPr>
          <w:rFonts w:asciiTheme="majorBidi" w:eastAsia="Times New Roman" w:hAnsiTheme="majorBidi" w:cstheme="majorBidi"/>
          <w:color w:val="000000"/>
          <w:szCs w:val="16"/>
        </w:rPr>
        <w:t>pos_alpha</w:t>
      </w:r>
      <w:proofErr w:type="spellEnd"/>
      <w:r w:rsidRPr="007C6F8F">
        <w:rPr>
          <w:rFonts w:asciiTheme="majorBidi" w:eastAsia="Times New Roman" w:hAnsiTheme="majorBidi" w:cstheme="majorBidi"/>
          <w:color w:val="000000"/>
          <w:szCs w:val="16"/>
        </w:rPr>
        <w:t>(2);</w:t>
      </w:r>
    </w:p>
    <w:p w14:paraId="374BEFDB"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proofErr w:type="spellStart"/>
      <w:r w:rsidRPr="007C6F8F">
        <w:rPr>
          <w:rFonts w:asciiTheme="majorBidi" w:eastAsia="Times New Roman" w:hAnsiTheme="majorBidi" w:cstheme="majorBidi"/>
          <w:color w:val="000000"/>
          <w:szCs w:val="16"/>
        </w:rPr>
        <w:t>Kd</w:t>
      </w:r>
      <w:proofErr w:type="spellEnd"/>
      <w:r w:rsidRPr="007C6F8F">
        <w:rPr>
          <w:rFonts w:asciiTheme="majorBidi" w:eastAsia="Times New Roman" w:hAnsiTheme="majorBidi" w:cstheme="majorBidi"/>
          <w:color w:val="000000"/>
          <w:szCs w:val="16"/>
        </w:rPr>
        <w:t xml:space="preserve"> = </w:t>
      </w:r>
      <w:proofErr w:type="spellStart"/>
      <w:r w:rsidRPr="007C6F8F">
        <w:rPr>
          <w:rFonts w:asciiTheme="majorBidi" w:eastAsia="Times New Roman" w:hAnsiTheme="majorBidi" w:cstheme="majorBidi"/>
          <w:color w:val="000000"/>
          <w:szCs w:val="16"/>
        </w:rPr>
        <w:t>pos_alpha</w:t>
      </w:r>
      <w:proofErr w:type="spellEnd"/>
      <w:r w:rsidRPr="007C6F8F">
        <w:rPr>
          <w:rFonts w:asciiTheme="majorBidi" w:eastAsia="Times New Roman" w:hAnsiTheme="majorBidi" w:cstheme="majorBidi"/>
          <w:color w:val="000000"/>
          <w:szCs w:val="16"/>
        </w:rPr>
        <w:t>(3);</w:t>
      </w:r>
    </w:p>
    <w:p w14:paraId="773D6EA9" w14:textId="77777777" w:rsidR="00343F0B" w:rsidRPr="007C6F8F" w:rsidRDefault="00343F0B" w:rsidP="00343F0B">
      <w:pPr>
        <w:shd w:val="clear" w:color="auto" w:fill="F7F7F7"/>
        <w:spacing w:line="240" w:lineRule="auto"/>
        <w:rPr>
          <w:rFonts w:asciiTheme="majorBidi" w:eastAsia="Times New Roman" w:hAnsiTheme="majorBidi" w:cstheme="majorBidi"/>
          <w:color w:val="000000"/>
          <w:szCs w:val="16"/>
        </w:rPr>
      </w:pPr>
      <w:r w:rsidRPr="007C6F8F">
        <w:rPr>
          <w:rFonts w:asciiTheme="majorBidi" w:eastAsia="Times New Roman" w:hAnsiTheme="majorBidi" w:cstheme="majorBidi"/>
          <w:color w:val="0000FF"/>
          <w:szCs w:val="16"/>
        </w:rPr>
        <w:t>end</w:t>
      </w:r>
    </w:p>
    <w:p w14:paraId="0ACB3BE3" w14:textId="57A875ED" w:rsidR="00343F0B" w:rsidRPr="007C6F8F" w:rsidRDefault="004109C3" w:rsidP="00343F0B">
      <w:pPr>
        <w:shd w:val="clear" w:color="auto" w:fill="F7F7F7"/>
        <w:spacing w:line="240" w:lineRule="auto"/>
        <w:rPr>
          <w:rFonts w:asciiTheme="majorBidi" w:eastAsia="Times New Roman" w:hAnsiTheme="majorBidi" w:cstheme="majorBidi"/>
          <w:color w:val="000000"/>
          <w:szCs w:val="16"/>
        </w:rPr>
      </w:pPr>
      <w:r>
        <w:rPr>
          <w:rFonts w:asciiTheme="majorBidi" w:hAnsiTheme="majorBidi" w:cstheme="majorBidi"/>
          <w:noProof/>
          <w:sz w:val="24"/>
          <w:szCs w:val="24"/>
          <w:lang w:val="en-US"/>
        </w:rPr>
        <w:lastRenderedPageBreak/>
        <w:drawing>
          <wp:anchor distT="0" distB="0" distL="114300" distR="114300" simplePos="0" relativeHeight="251684864" behindDoc="1" locked="0" layoutInCell="1" allowOverlap="1" wp14:anchorId="2DBA70BA" wp14:editId="27690106">
            <wp:simplePos x="0" y="0"/>
            <wp:positionH relativeFrom="column">
              <wp:posOffset>3265805</wp:posOffset>
            </wp:positionH>
            <wp:positionV relativeFrom="paragraph">
              <wp:posOffset>0</wp:posOffset>
            </wp:positionV>
            <wp:extent cx="2952000" cy="1949007"/>
            <wp:effectExtent l="0" t="0" r="1270" b="0"/>
            <wp:wrapTight wrapText="bothSides">
              <wp:wrapPolygon edited="0">
                <wp:start x="0" y="0"/>
                <wp:lineTo x="0" y="21326"/>
                <wp:lineTo x="21470" y="21326"/>
                <wp:lineTo x="2147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45" cstate="print">
                      <a:extLst>
                        <a:ext uri="{28A0092B-C50C-407E-A947-70E740481C1C}">
                          <a14:useLocalDpi xmlns:a14="http://schemas.microsoft.com/office/drawing/2010/main" val="0"/>
                        </a:ext>
                      </a:extLst>
                    </a:blip>
                    <a:srcRect l="8487" t="4727" r="7252"/>
                    <a:stretch/>
                  </pic:blipFill>
                  <pic:spPr bwMode="auto">
                    <a:xfrm>
                      <a:off x="0" y="0"/>
                      <a:ext cx="2952000" cy="19490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43F0B" w:rsidRPr="007C6F8F">
        <w:rPr>
          <w:rFonts w:asciiTheme="majorBidi" w:eastAsia="Times New Roman" w:hAnsiTheme="majorBidi" w:cstheme="majorBidi"/>
          <w:color w:val="0000FF"/>
          <w:szCs w:val="16"/>
        </w:rPr>
        <w:t xml:space="preserve">function </w:t>
      </w:r>
      <w:r w:rsidR="00343F0B" w:rsidRPr="007C6F8F">
        <w:rPr>
          <w:rFonts w:asciiTheme="majorBidi" w:eastAsia="Times New Roman" w:hAnsiTheme="majorBidi" w:cstheme="majorBidi"/>
          <w:color w:val="000000"/>
          <w:szCs w:val="16"/>
        </w:rPr>
        <w:t xml:space="preserve">J = </w:t>
      </w:r>
      <w:proofErr w:type="spellStart"/>
      <w:r w:rsidR="00343F0B" w:rsidRPr="007C6F8F">
        <w:rPr>
          <w:rFonts w:asciiTheme="majorBidi" w:eastAsia="Times New Roman" w:hAnsiTheme="majorBidi" w:cstheme="majorBidi"/>
          <w:color w:val="000000"/>
          <w:szCs w:val="16"/>
        </w:rPr>
        <w:t>pid_fitness</w:t>
      </w:r>
      <w:proofErr w:type="spellEnd"/>
      <w:r w:rsidR="00343F0B" w:rsidRPr="007C6F8F">
        <w:rPr>
          <w:rFonts w:asciiTheme="majorBidi" w:eastAsia="Times New Roman" w:hAnsiTheme="majorBidi" w:cstheme="majorBidi"/>
          <w:color w:val="000000"/>
          <w:szCs w:val="16"/>
        </w:rPr>
        <w:t xml:space="preserve">(y, u, </w:t>
      </w:r>
      <w:proofErr w:type="spellStart"/>
      <w:r w:rsidR="00343F0B" w:rsidRPr="007C6F8F">
        <w:rPr>
          <w:rFonts w:asciiTheme="majorBidi" w:eastAsia="Times New Roman" w:hAnsiTheme="majorBidi" w:cstheme="majorBidi"/>
          <w:color w:val="000000"/>
          <w:szCs w:val="16"/>
        </w:rPr>
        <w:t>Kp</w:t>
      </w:r>
      <w:proofErr w:type="spellEnd"/>
      <w:r w:rsidR="00343F0B" w:rsidRPr="007C6F8F">
        <w:rPr>
          <w:rFonts w:asciiTheme="majorBidi" w:eastAsia="Times New Roman" w:hAnsiTheme="majorBidi" w:cstheme="majorBidi"/>
          <w:color w:val="000000"/>
          <w:szCs w:val="16"/>
        </w:rPr>
        <w:t xml:space="preserve">, Ki, </w:t>
      </w:r>
      <w:proofErr w:type="spellStart"/>
      <w:r w:rsidR="00343F0B" w:rsidRPr="007C6F8F">
        <w:rPr>
          <w:rFonts w:asciiTheme="majorBidi" w:eastAsia="Times New Roman" w:hAnsiTheme="majorBidi" w:cstheme="majorBidi"/>
          <w:color w:val="000000"/>
          <w:szCs w:val="16"/>
        </w:rPr>
        <w:t>Kd</w:t>
      </w:r>
      <w:proofErr w:type="spellEnd"/>
      <w:r w:rsidR="00343F0B" w:rsidRPr="007C6F8F">
        <w:rPr>
          <w:rFonts w:asciiTheme="majorBidi" w:eastAsia="Times New Roman" w:hAnsiTheme="majorBidi" w:cstheme="majorBidi"/>
          <w:color w:val="000000"/>
          <w:szCs w:val="16"/>
        </w:rPr>
        <w:t>, dt)</w:t>
      </w:r>
    </w:p>
    <w:p w14:paraId="31C53BEC" w14:textId="77777777" w:rsidR="00343F0B" w:rsidRPr="00431DFF" w:rsidRDefault="00343F0B" w:rsidP="00343F0B">
      <w:pPr>
        <w:shd w:val="clear" w:color="auto" w:fill="F7F7F7"/>
        <w:spacing w:line="240" w:lineRule="auto"/>
        <w:rPr>
          <w:rFonts w:asciiTheme="majorBidi" w:eastAsia="Times New Roman" w:hAnsiTheme="majorBidi" w:cstheme="majorBidi"/>
          <w:color w:val="000000"/>
          <w:szCs w:val="16"/>
          <w:lang w:bidi="ar-IQ"/>
        </w:rPr>
      </w:pPr>
    </w:p>
    <w:p w14:paraId="6F06832F" w14:textId="1FCBAD99" w:rsidR="00407C3F" w:rsidRPr="0010092A" w:rsidRDefault="00407C3F" w:rsidP="00407C3F">
      <w:pPr>
        <w:tabs>
          <w:tab w:val="left" w:pos="3105"/>
        </w:tabs>
        <w:spacing w:before="230" w:after="230"/>
        <w:rPr>
          <w:rFonts w:asciiTheme="majorBidi" w:hAnsiTheme="majorBidi" w:cstheme="majorBidi"/>
          <w:b/>
          <w:bCs/>
          <w:sz w:val="18"/>
          <w:szCs w:val="18"/>
          <w:lang w:bidi="ar-IQ"/>
        </w:rPr>
      </w:pPr>
      <w:r>
        <w:rPr>
          <w:rFonts w:asciiTheme="majorBidi" w:hAnsiTheme="majorBidi" w:cstheme="majorBidi"/>
          <w:b/>
          <w:bCs/>
          <w:sz w:val="18"/>
          <w:szCs w:val="18"/>
          <w:lang w:bidi="ar-IQ"/>
        </w:rPr>
        <w:t xml:space="preserve">3- </w:t>
      </w:r>
      <w:r w:rsidRPr="0010092A">
        <w:rPr>
          <w:rFonts w:asciiTheme="majorBidi" w:hAnsiTheme="majorBidi" w:cstheme="majorBidi"/>
          <w:b/>
          <w:bCs/>
          <w:sz w:val="18"/>
          <w:szCs w:val="18"/>
          <w:lang w:bidi="ar-IQ"/>
        </w:rPr>
        <w:t>Simulation Results:</w:t>
      </w:r>
    </w:p>
    <w:p w14:paraId="67E39F6D" w14:textId="007F7878" w:rsidR="00407C3F" w:rsidRDefault="00407C3F" w:rsidP="00407C3F">
      <w:pPr>
        <w:tabs>
          <w:tab w:val="left" w:pos="3105"/>
        </w:tabs>
        <w:ind w:firstLine="142"/>
        <w:jc w:val="both"/>
        <w:rPr>
          <w:rFonts w:asciiTheme="majorBidi" w:hAnsiTheme="majorBidi" w:cstheme="majorBidi"/>
          <w:szCs w:val="16"/>
          <w:lang w:bidi="ar-IQ"/>
        </w:rPr>
      </w:pPr>
      <w:r w:rsidRPr="00431DFF">
        <w:rPr>
          <w:rFonts w:asciiTheme="majorBidi" w:hAnsiTheme="majorBidi" w:cstheme="majorBidi"/>
          <w:szCs w:val="16"/>
          <w:lang w:bidi="ar-IQ"/>
        </w:rPr>
        <w:t xml:space="preserve">The simulation process is powered by </w:t>
      </w:r>
      <w:r w:rsidRPr="00F31D49">
        <w:rPr>
          <w:rFonts w:asciiTheme="majorBidi" w:hAnsiTheme="majorBidi" w:cstheme="majorBidi"/>
          <w:b/>
          <w:bCs/>
          <w:szCs w:val="16"/>
          <w:lang w:bidi="ar-IQ"/>
        </w:rPr>
        <w:t>Table 1</w:t>
      </w:r>
      <w:r w:rsidRPr="00431DFF">
        <w:rPr>
          <w:rFonts w:asciiTheme="majorBidi" w:hAnsiTheme="majorBidi" w:cstheme="majorBidi"/>
          <w:szCs w:val="16"/>
          <w:lang w:bidi="ar-IQ"/>
        </w:rPr>
        <w:t xml:space="preserve">, which outlines the components of converter values. </w:t>
      </w:r>
    </w:p>
    <w:p w14:paraId="36A3FD02" w14:textId="563B6DE0" w:rsidR="00407C3F" w:rsidRDefault="00407C3F" w:rsidP="00407C3F">
      <w:pPr>
        <w:tabs>
          <w:tab w:val="left" w:pos="3105"/>
        </w:tabs>
        <w:ind w:firstLine="142"/>
        <w:jc w:val="both"/>
        <w:rPr>
          <w:rFonts w:asciiTheme="majorBidi" w:hAnsiTheme="majorBidi" w:cstheme="majorBidi"/>
          <w:szCs w:val="16"/>
          <w:lang w:bidi="ar-IQ"/>
        </w:rPr>
      </w:pPr>
    </w:p>
    <w:p w14:paraId="348CCBF4" w14:textId="434620A2" w:rsidR="00407C3F" w:rsidRDefault="00407C3F" w:rsidP="00407C3F">
      <w:pPr>
        <w:tabs>
          <w:tab w:val="left" w:pos="3105"/>
        </w:tabs>
        <w:jc w:val="center"/>
        <w:rPr>
          <w:rFonts w:asciiTheme="majorBidi" w:hAnsiTheme="majorBidi" w:cstheme="majorBidi"/>
          <w:szCs w:val="16"/>
          <w:lang w:bidi="ar-IQ"/>
        </w:rPr>
      </w:pPr>
      <w:r w:rsidRPr="00181776">
        <w:rPr>
          <w:rFonts w:asciiTheme="majorBidi" w:hAnsiTheme="majorBidi" w:cstheme="majorBidi"/>
          <w:b/>
          <w:bCs/>
          <w:szCs w:val="16"/>
          <w:lang w:bidi="ar-IQ"/>
        </w:rPr>
        <w:t>Table 1</w:t>
      </w:r>
      <w:r w:rsidRPr="00181776">
        <w:rPr>
          <w:rFonts w:asciiTheme="majorBidi" w:hAnsiTheme="majorBidi" w:cstheme="majorBidi"/>
          <w:szCs w:val="16"/>
          <w:lang w:bidi="ar-IQ"/>
        </w:rPr>
        <w:t>. Components value [1].</w:t>
      </w:r>
    </w:p>
    <w:tbl>
      <w:tblPr>
        <w:tblStyle w:val="TableGrid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766"/>
        <w:gridCol w:w="1412"/>
      </w:tblGrid>
      <w:tr w:rsidR="00407C3F" w:rsidRPr="00181776" w14:paraId="4D153E52" w14:textId="77777777" w:rsidTr="00655390">
        <w:tc>
          <w:tcPr>
            <w:tcW w:w="1400" w:type="dxa"/>
            <w:tcBorders>
              <w:top w:val="single" w:sz="4" w:space="0" w:color="auto"/>
              <w:bottom w:val="single" w:sz="4" w:space="0" w:color="auto"/>
            </w:tcBorders>
          </w:tcPr>
          <w:p w14:paraId="11C097F5" w14:textId="77777777" w:rsidR="00407C3F" w:rsidRPr="00181776" w:rsidRDefault="00407C3F" w:rsidP="00655390">
            <w:pPr>
              <w:widowControl/>
              <w:tabs>
                <w:tab w:val="left" w:pos="3105"/>
              </w:tabs>
              <w:spacing w:line="240" w:lineRule="auto"/>
              <w:rPr>
                <w:rFonts w:asciiTheme="majorBidi" w:hAnsiTheme="majorBidi" w:cstheme="majorBidi"/>
                <w:b/>
                <w:bCs/>
                <w:szCs w:val="16"/>
                <w:lang w:val="en-US" w:bidi="ar-IQ"/>
              </w:rPr>
            </w:pPr>
            <w:r w:rsidRPr="00181776">
              <w:rPr>
                <w:rFonts w:asciiTheme="majorBidi" w:hAnsiTheme="majorBidi" w:cstheme="majorBidi"/>
                <w:b/>
                <w:bCs/>
                <w:szCs w:val="16"/>
                <w:lang w:val="en-US" w:bidi="ar-IQ"/>
              </w:rPr>
              <w:t>Component</w:t>
            </w:r>
          </w:p>
        </w:tc>
        <w:tc>
          <w:tcPr>
            <w:tcW w:w="1766" w:type="dxa"/>
            <w:tcBorders>
              <w:top w:val="single" w:sz="4" w:space="0" w:color="auto"/>
              <w:bottom w:val="single" w:sz="4" w:space="0" w:color="auto"/>
            </w:tcBorders>
          </w:tcPr>
          <w:p w14:paraId="24925C2F" w14:textId="77777777" w:rsidR="00407C3F" w:rsidRPr="00181776" w:rsidRDefault="00407C3F" w:rsidP="00655390">
            <w:pPr>
              <w:widowControl/>
              <w:tabs>
                <w:tab w:val="left" w:pos="3105"/>
              </w:tabs>
              <w:spacing w:line="240" w:lineRule="auto"/>
              <w:rPr>
                <w:rFonts w:asciiTheme="majorBidi" w:hAnsiTheme="majorBidi" w:cstheme="majorBidi"/>
                <w:b/>
                <w:bCs/>
                <w:szCs w:val="16"/>
                <w:lang w:val="en-US" w:bidi="ar-IQ"/>
              </w:rPr>
            </w:pPr>
            <w:r w:rsidRPr="00181776">
              <w:rPr>
                <w:rFonts w:asciiTheme="majorBidi" w:hAnsiTheme="majorBidi" w:cstheme="majorBidi"/>
                <w:b/>
                <w:bCs/>
                <w:szCs w:val="16"/>
                <w:lang w:val="en-US" w:bidi="ar-IQ"/>
              </w:rPr>
              <w:t>Description</w:t>
            </w:r>
          </w:p>
        </w:tc>
        <w:tc>
          <w:tcPr>
            <w:tcW w:w="1412" w:type="dxa"/>
            <w:tcBorders>
              <w:top w:val="single" w:sz="4" w:space="0" w:color="auto"/>
              <w:bottom w:val="single" w:sz="4" w:space="0" w:color="auto"/>
            </w:tcBorders>
          </w:tcPr>
          <w:p w14:paraId="1DE74A2C" w14:textId="77777777" w:rsidR="00407C3F" w:rsidRPr="00181776" w:rsidRDefault="00407C3F" w:rsidP="00655390">
            <w:pPr>
              <w:widowControl/>
              <w:tabs>
                <w:tab w:val="left" w:pos="3105"/>
              </w:tabs>
              <w:spacing w:line="240" w:lineRule="auto"/>
              <w:jc w:val="center"/>
              <w:rPr>
                <w:rFonts w:asciiTheme="majorBidi" w:hAnsiTheme="majorBidi" w:cstheme="majorBidi"/>
                <w:b/>
                <w:bCs/>
                <w:szCs w:val="16"/>
                <w:lang w:val="en-US" w:bidi="ar-IQ"/>
              </w:rPr>
            </w:pPr>
            <w:r w:rsidRPr="00181776">
              <w:rPr>
                <w:rFonts w:asciiTheme="majorBidi" w:hAnsiTheme="majorBidi" w:cstheme="majorBidi"/>
                <w:b/>
                <w:bCs/>
                <w:szCs w:val="16"/>
                <w:lang w:val="en-US" w:bidi="ar-IQ"/>
              </w:rPr>
              <w:t>Value</w:t>
            </w:r>
          </w:p>
        </w:tc>
      </w:tr>
      <w:tr w:rsidR="00407C3F" w:rsidRPr="00181776" w14:paraId="6106300E" w14:textId="77777777" w:rsidTr="00655390">
        <w:tc>
          <w:tcPr>
            <w:tcW w:w="1400" w:type="dxa"/>
            <w:tcBorders>
              <w:top w:val="single" w:sz="4" w:space="0" w:color="auto"/>
            </w:tcBorders>
          </w:tcPr>
          <w:p w14:paraId="43049C71" w14:textId="77777777" w:rsidR="00407C3F" w:rsidRPr="00181776" w:rsidRDefault="00407C3F" w:rsidP="00655390">
            <w:pPr>
              <w:widowControl/>
              <w:tabs>
                <w:tab w:val="left" w:pos="3105"/>
              </w:tabs>
              <w:spacing w:line="240" w:lineRule="auto"/>
              <w:jc w:val="center"/>
              <w:rPr>
                <w:rFonts w:asciiTheme="majorBidi" w:hAnsiTheme="majorBidi" w:cstheme="majorBidi"/>
                <w:i/>
                <w:szCs w:val="16"/>
                <w:vertAlign w:val="subscript"/>
                <w:lang w:val="en-US" w:bidi="ar-IQ"/>
              </w:rPr>
            </w:pPr>
            <w:proofErr w:type="spellStart"/>
            <w:r w:rsidRPr="00181776">
              <w:rPr>
                <w:rFonts w:asciiTheme="majorBidi" w:hAnsiTheme="majorBidi" w:cstheme="majorBidi"/>
                <w:i/>
                <w:szCs w:val="16"/>
                <w:lang w:val="en-US" w:bidi="ar-IQ"/>
              </w:rPr>
              <w:t>V</w:t>
            </w:r>
            <w:r w:rsidRPr="00181776">
              <w:rPr>
                <w:rFonts w:asciiTheme="majorBidi" w:hAnsiTheme="majorBidi" w:cstheme="majorBidi"/>
                <w:i/>
                <w:szCs w:val="16"/>
                <w:vertAlign w:val="subscript"/>
                <w:lang w:val="en-US" w:bidi="ar-IQ"/>
              </w:rPr>
              <w:t>source</w:t>
            </w:r>
            <w:proofErr w:type="spellEnd"/>
          </w:p>
        </w:tc>
        <w:tc>
          <w:tcPr>
            <w:tcW w:w="1766" w:type="dxa"/>
            <w:tcBorders>
              <w:top w:val="single" w:sz="4" w:space="0" w:color="auto"/>
            </w:tcBorders>
          </w:tcPr>
          <w:p w14:paraId="22F26DEC" w14:textId="77777777" w:rsidR="00407C3F" w:rsidRPr="00181776" w:rsidRDefault="00407C3F" w:rsidP="00655390">
            <w:pPr>
              <w:widowControl/>
              <w:tabs>
                <w:tab w:val="left" w:pos="3105"/>
              </w:tabs>
              <w:spacing w:line="240" w:lineRule="auto"/>
              <w:rPr>
                <w:rFonts w:asciiTheme="majorBidi" w:hAnsiTheme="majorBidi" w:cstheme="majorBidi"/>
                <w:iCs/>
                <w:szCs w:val="16"/>
                <w:lang w:val="en-US" w:bidi="ar-IQ"/>
              </w:rPr>
            </w:pPr>
            <w:r w:rsidRPr="00181776">
              <w:rPr>
                <w:rFonts w:asciiTheme="majorBidi" w:hAnsiTheme="majorBidi" w:cstheme="majorBidi"/>
                <w:iCs/>
                <w:szCs w:val="16"/>
                <w:lang w:val="en-US" w:bidi="ar-IQ"/>
              </w:rPr>
              <w:t>Input voltage</w:t>
            </w:r>
          </w:p>
        </w:tc>
        <w:tc>
          <w:tcPr>
            <w:tcW w:w="1412" w:type="dxa"/>
            <w:tcBorders>
              <w:top w:val="single" w:sz="4" w:space="0" w:color="auto"/>
            </w:tcBorders>
          </w:tcPr>
          <w:p w14:paraId="496FCC87" w14:textId="77777777" w:rsidR="00407C3F" w:rsidRPr="00181776" w:rsidRDefault="00407C3F" w:rsidP="00655390">
            <w:pPr>
              <w:widowControl/>
              <w:tabs>
                <w:tab w:val="left" w:pos="3105"/>
              </w:tabs>
              <w:spacing w:line="240" w:lineRule="auto"/>
              <w:jc w:val="center"/>
              <w:rPr>
                <w:rFonts w:asciiTheme="majorBidi" w:hAnsiTheme="majorBidi" w:cstheme="majorBidi"/>
                <w:iCs/>
                <w:szCs w:val="16"/>
                <w:lang w:val="en-US" w:bidi="ar-IQ"/>
              </w:rPr>
            </w:pPr>
            <w:r w:rsidRPr="00181776">
              <w:rPr>
                <w:rFonts w:asciiTheme="majorBidi" w:hAnsiTheme="majorBidi" w:cstheme="majorBidi"/>
                <w:iCs/>
                <w:szCs w:val="16"/>
                <w:lang w:val="en-US" w:bidi="ar-IQ"/>
              </w:rPr>
              <w:t>12V</w:t>
            </w:r>
          </w:p>
        </w:tc>
      </w:tr>
      <w:tr w:rsidR="00407C3F" w:rsidRPr="00181776" w14:paraId="4863E426" w14:textId="77777777" w:rsidTr="00655390">
        <w:tc>
          <w:tcPr>
            <w:tcW w:w="1400" w:type="dxa"/>
          </w:tcPr>
          <w:p w14:paraId="456E8132" w14:textId="77777777" w:rsidR="00407C3F" w:rsidRPr="00181776" w:rsidRDefault="00407C3F" w:rsidP="00655390">
            <w:pPr>
              <w:widowControl/>
              <w:tabs>
                <w:tab w:val="left" w:pos="3105"/>
              </w:tabs>
              <w:spacing w:line="240" w:lineRule="auto"/>
              <w:jc w:val="center"/>
              <w:rPr>
                <w:rFonts w:asciiTheme="majorBidi" w:hAnsiTheme="majorBidi" w:cstheme="majorBidi"/>
                <w:i/>
                <w:szCs w:val="16"/>
                <w:vertAlign w:val="subscript"/>
                <w:lang w:val="en-US" w:bidi="ar-IQ"/>
              </w:rPr>
            </w:pPr>
            <w:proofErr w:type="spellStart"/>
            <w:r w:rsidRPr="00181776">
              <w:rPr>
                <w:rFonts w:asciiTheme="majorBidi" w:hAnsiTheme="majorBidi" w:cstheme="majorBidi"/>
                <w:i/>
                <w:szCs w:val="16"/>
                <w:lang w:val="en-US" w:bidi="ar-IQ"/>
              </w:rPr>
              <w:t>V</w:t>
            </w:r>
            <w:r w:rsidRPr="00181776">
              <w:rPr>
                <w:rFonts w:asciiTheme="majorBidi" w:hAnsiTheme="majorBidi" w:cstheme="majorBidi"/>
                <w:i/>
                <w:szCs w:val="16"/>
                <w:vertAlign w:val="subscript"/>
                <w:lang w:val="en-US" w:bidi="ar-IQ"/>
              </w:rPr>
              <w:t>Load</w:t>
            </w:r>
            <w:proofErr w:type="spellEnd"/>
          </w:p>
        </w:tc>
        <w:tc>
          <w:tcPr>
            <w:tcW w:w="1766" w:type="dxa"/>
          </w:tcPr>
          <w:p w14:paraId="3B5F3B86" w14:textId="77777777" w:rsidR="00407C3F" w:rsidRPr="00181776" w:rsidRDefault="00407C3F" w:rsidP="00655390">
            <w:pPr>
              <w:widowControl/>
              <w:tabs>
                <w:tab w:val="left" w:pos="3105"/>
              </w:tabs>
              <w:spacing w:line="240" w:lineRule="auto"/>
              <w:rPr>
                <w:rFonts w:asciiTheme="majorBidi" w:hAnsiTheme="majorBidi" w:cstheme="majorBidi"/>
                <w:iCs/>
                <w:szCs w:val="16"/>
                <w:lang w:val="en-US" w:bidi="ar-IQ"/>
              </w:rPr>
            </w:pPr>
            <w:r w:rsidRPr="00181776">
              <w:rPr>
                <w:rFonts w:asciiTheme="majorBidi" w:hAnsiTheme="majorBidi" w:cstheme="majorBidi"/>
                <w:iCs/>
                <w:szCs w:val="16"/>
                <w:lang w:val="en-US" w:bidi="ar-IQ"/>
              </w:rPr>
              <w:t>Output voltage</w:t>
            </w:r>
          </w:p>
        </w:tc>
        <w:tc>
          <w:tcPr>
            <w:tcW w:w="1412" w:type="dxa"/>
          </w:tcPr>
          <w:p w14:paraId="4F7B4DC8" w14:textId="77777777" w:rsidR="00407C3F" w:rsidRPr="00181776" w:rsidRDefault="00407C3F" w:rsidP="00655390">
            <w:pPr>
              <w:widowControl/>
              <w:tabs>
                <w:tab w:val="left" w:pos="3105"/>
              </w:tabs>
              <w:spacing w:line="240" w:lineRule="auto"/>
              <w:jc w:val="center"/>
              <w:rPr>
                <w:rFonts w:asciiTheme="majorBidi" w:hAnsiTheme="majorBidi" w:cstheme="majorBidi"/>
                <w:iCs/>
                <w:szCs w:val="16"/>
                <w:lang w:val="en-US" w:bidi="ar-IQ"/>
              </w:rPr>
            </w:pPr>
            <w:r w:rsidRPr="00181776">
              <w:rPr>
                <w:rFonts w:asciiTheme="majorBidi" w:hAnsiTheme="majorBidi" w:cstheme="majorBidi"/>
                <w:iCs/>
                <w:szCs w:val="16"/>
                <w:lang w:val="en-US" w:bidi="ar-IQ"/>
              </w:rPr>
              <w:t>24V</w:t>
            </w:r>
          </w:p>
        </w:tc>
      </w:tr>
      <w:tr w:rsidR="00407C3F" w:rsidRPr="00181776" w14:paraId="7CC252C7" w14:textId="77777777" w:rsidTr="00655390">
        <w:tc>
          <w:tcPr>
            <w:tcW w:w="1400" w:type="dxa"/>
          </w:tcPr>
          <w:p w14:paraId="3B344E43" w14:textId="77777777" w:rsidR="00407C3F" w:rsidRPr="00181776" w:rsidRDefault="00407C3F" w:rsidP="00655390">
            <w:pPr>
              <w:widowControl/>
              <w:tabs>
                <w:tab w:val="left" w:pos="3105"/>
              </w:tabs>
              <w:spacing w:line="240" w:lineRule="auto"/>
              <w:jc w:val="center"/>
              <w:rPr>
                <w:rFonts w:asciiTheme="majorBidi" w:hAnsiTheme="majorBidi" w:cstheme="majorBidi"/>
                <w:i/>
                <w:szCs w:val="16"/>
                <w:vertAlign w:val="subscript"/>
                <w:lang w:val="en-US" w:bidi="ar-IQ"/>
              </w:rPr>
            </w:pPr>
            <w:r w:rsidRPr="00181776">
              <w:rPr>
                <w:rFonts w:asciiTheme="majorBidi" w:hAnsiTheme="majorBidi" w:cstheme="majorBidi"/>
                <w:i/>
                <w:szCs w:val="16"/>
                <w:lang w:val="en-US" w:bidi="ar-IQ"/>
              </w:rPr>
              <w:t>C</w:t>
            </w:r>
            <w:r w:rsidRPr="00181776">
              <w:rPr>
                <w:rFonts w:asciiTheme="majorBidi" w:hAnsiTheme="majorBidi" w:cstheme="majorBidi"/>
                <w:i/>
                <w:szCs w:val="16"/>
                <w:vertAlign w:val="subscript"/>
                <w:lang w:val="en-US" w:bidi="ar-IQ"/>
              </w:rPr>
              <w:t>k</w:t>
            </w:r>
          </w:p>
        </w:tc>
        <w:tc>
          <w:tcPr>
            <w:tcW w:w="1766" w:type="dxa"/>
          </w:tcPr>
          <w:p w14:paraId="60AB2C9D" w14:textId="77777777" w:rsidR="00407C3F" w:rsidRPr="00181776" w:rsidRDefault="00407C3F" w:rsidP="00655390">
            <w:pPr>
              <w:widowControl/>
              <w:tabs>
                <w:tab w:val="left" w:pos="3105"/>
              </w:tabs>
              <w:spacing w:line="240" w:lineRule="auto"/>
              <w:rPr>
                <w:rFonts w:asciiTheme="majorBidi" w:hAnsiTheme="majorBidi" w:cstheme="majorBidi"/>
                <w:iCs/>
                <w:szCs w:val="16"/>
                <w:lang w:val="en-US" w:bidi="ar-IQ"/>
              </w:rPr>
            </w:pPr>
            <w:r w:rsidRPr="00181776">
              <w:rPr>
                <w:rFonts w:asciiTheme="majorBidi" w:hAnsiTheme="majorBidi" w:cstheme="majorBidi"/>
                <w:iCs/>
                <w:szCs w:val="16"/>
                <w:lang w:val="en-US" w:bidi="ar-IQ"/>
              </w:rPr>
              <w:t>Capacitor</w:t>
            </w:r>
          </w:p>
        </w:tc>
        <w:tc>
          <w:tcPr>
            <w:tcW w:w="1412" w:type="dxa"/>
          </w:tcPr>
          <w:p w14:paraId="21DB7FCB" w14:textId="77777777" w:rsidR="00407C3F" w:rsidRPr="00181776" w:rsidRDefault="00407C3F" w:rsidP="00655390">
            <w:pPr>
              <w:widowControl/>
              <w:tabs>
                <w:tab w:val="left" w:pos="3105"/>
              </w:tabs>
              <w:spacing w:line="240" w:lineRule="auto"/>
              <w:jc w:val="center"/>
              <w:rPr>
                <w:rFonts w:asciiTheme="majorBidi" w:hAnsiTheme="majorBidi" w:cstheme="majorBidi"/>
                <w:iCs/>
                <w:szCs w:val="16"/>
                <w:lang w:val="en-US" w:bidi="ar-IQ"/>
              </w:rPr>
            </w:pPr>
            <w:r w:rsidRPr="00181776">
              <w:rPr>
                <w:rFonts w:asciiTheme="majorBidi" w:hAnsiTheme="majorBidi" w:cstheme="majorBidi"/>
                <w:iCs/>
                <w:szCs w:val="16"/>
                <w:lang w:val="en-US" w:bidi="ar-IQ"/>
              </w:rPr>
              <w:t>1470µF</w:t>
            </w:r>
          </w:p>
        </w:tc>
      </w:tr>
      <w:tr w:rsidR="00407C3F" w:rsidRPr="00181776" w14:paraId="0651A4D3" w14:textId="77777777" w:rsidTr="00655390">
        <w:tc>
          <w:tcPr>
            <w:tcW w:w="1400" w:type="dxa"/>
          </w:tcPr>
          <w:p w14:paraId="45EE99CC" w14:textId="77777777" w:rsidR="00407C3F" w:rsidRPr="00181776" w:rsidRDefault="00407C3F" w:rsidP="00655390">
            <w:pPr>
              <w:widowControl/>
              <w:tabs>
                <w:tab w:val="left" w:pos="3105"/>
              </w:tabs>
              <w:spacing w:line="240" w:lineRule="auto"/>
              <w:jc w:val="center"/>
              <w:rPr>
                <w:rFonts w:asciiTheme="majorBidi" w:hAnsiTheme="majorBidi" w:cstheme="majorBidi"/>
                <w:i/>
                <w:szCs w:val="16"/>
                <w:lang w:val="en-US" w:bidi="ar-IQ"/>
              </w:rPr>
            </w:pPr>
            <w:r w:rsidRPr="00181776">
              <w:rPr>
                <w:rFonts w:asciiTheme="majorBidi" w:hAnsiTheme="majorBidi" w:cstheme="majorBidi"/>
                <w:i/>
                <w:szCs w:val="16"/>
                <w:lang w:val="en-US" w:bidi="ar-IQ"/>
              </w:rPr>
              <w:t>L</w:t>
            </w:r>
          </w:p>
        </w:tc>
        <w:tc>
          <w:tcPr>
            <w:tcW w:w="1766" w:type="dxa"/>
          </w:tcPr>
          <w:p w14:paraId="6D8F0A89" w14:textId="77777777" w:rsidR="00407C3F" w:rsidRPr="00181776" w:rsidRDefault="00407C3F" w:rsidP="00655390">
            <w:pPr>
              <w:widowControl/>
              <w:tabs>
                <w:tab w:val="left" w:pos="3105"/>
              </w:tabs>
              <w:spacing w:line="240" w:lineRule="auto"/>
              <w:rPr>
                <w:rFonts w:asciiTheme="majorBidi" w:hAnsiTheme="majorBidi" w:cstheme="majorBidi"/>
                <w:iCs/>
                <w:szCs w:val="16"/>
                <w:lang w:val="en-US" w:bidi="ar-IQ"/>
              </w:rPr>
            </w:pPr>
            <w:r w:rsidRPr="00181776">
              <w:rPr>
                <w:rFonts w:asciiTheme="majorBidi" w:hAnsiTheme="majorBidi" w:cstheme="majorBidi"/>
                <w:iCs/>
                <w:szCs w:val="16"/>
                <w:lang w:val="en-US" w:bidi="ar-IQ"/>
              </w:rPr>
              <w:t>Inductor</w:t>
            </w:r>
          </w:p>
        </w:tc>
        <w:tc>
          <w:tcPr>
            <w:tcW w:w="1412" w:type="dxa"/>
          </w:tcPr>
          <w:p w14:paraId="23942B66" w14:textId="77777777" w:rsidR="00407C3F" w:rsidRPr="00181776" w:rsidRDefault="00407C3F" w:rsidP="00655390">
            <w:pPr>
              <w:widowControl/>
              <w:tabs>
                <w:tab w:val="left" w:pos="3105"/>
              </w:tabs>
              <w:spacing w:line="240" w:lineRule="auto"/>
              <w:jc w:val="center"/>
              <w:rPr>
                <w:rFonts w:asciiTheme="majorBidi" w:hAnsiTheme="majorBidi" w:cstheme="majorBidi"/>
                <w:iCs/>
                <w:szCs w:val="16"/>
                <w:lang w:val="en-US" w:bidi="ar-IQ"/>
              </w:rPr>
            </w:pPr>
            <w:r w:rsidRPr="00181776">
              <w:rPr>
                <w:rFonts w:asciiTheme="majorBidi" w:hAnsiTheme="majorBidi" w:cstheme="majorBidi"/>
                <w:iCs/>
                <w:szCs w:val="16"/>
                <w:lang w:val="en-US" w:bidi="ar-IQ"/>
              </w:rPr>
              <w:t>330µH</w:t>
            </w:r>
          </w:p>
        </w:tc>
      </w:tr>
      <w:tr w:rsidR="00407C3F" w:rsidRPr="00181776" w14:paraId="4970527C" w14:textId="77777777" w:rsidTr="00655390">
        <w:tc>
          <w:tcPr>
            <w:tcW w:w="1400" w:type="dxa"/>
          </w:tcPr>
          <w:p w14:paraId="052CF20C" w14:textId="77777777" w:rsidR="00407C3F" w:rsidRPr="00181776" w:rsidRDefault="00407C3F" w:rsidP="00655390">
            <w:pPr>
              <w:widowControl/>
              <w:tabs>
                <w:tab w:val="left" w:pos="3105"/>
              </w:tabs>
              <w:spacing w:line="240" w:lineRule="auto"/>
              <w:jc w:val="center"/>
              <w:rPr>
                <w:rFonts w:asciiTheme="majorBidi" w:hAnsiTheme="majorBidi" w:cstheme="majorBidi"/>
                <w:i/>
                <w:szCs w:val="16"/>
                <w:vertAlign w:val="subscript"/>
                <w:lang w:val="en-US" w:bidi="ar-IQ"/>
              </w:rPr>
            </w:pPr>
            <w:proofErr w:type="spellStart"/>
            <w:r w:rsidRPr="00181776">
              <w:rPr>
                <w:rFonts w:asciiTheme="majorBidi" w:hAnsiTheme="majorBidi" w:cstheme="majorBidi"/>
                <w:i/>
                <w:szCs w:val="16"/>
                <w:lang w:val="en-US" w:bidi="ar-IQ"/>
              </w:rPr>
              <w:t>R</w:t>
            </w:r>
            <w:r w:rsidRPr="00181776">
              <w:rPr>
                <w:rFonts w:asciiTheme="majorBidi" w:hAnsiTheme="majorBidi" w:cstheme="majorBidi"/>
                <w:i/>
                <w:szCs w:val="16"/>
                <w:vertAlign w:val="subscript"/>
                <w:lang w:val="en-US" w:bidi="ar-IQ"/>
              </w:rPr>
              <w:t>load</w:t>
            </w:r>
            <w:proofErr w:type="spellEnd"/>
          </w:p>
        </w:tc>
        <w:tc>
          <w:tcPr>
            <w:tcW w:w="1766" w:type="dxa"/>
          </w:tcPr>
          <w:p w14:paraId="284E5D19" w14:textId="77777777" w:rsidR="00407C3F" w:rsidRPr="00181776" w:rsidRDefault="00407C3F" w:rsidP="00655390">
            <w:pPr>
              <w:widowControl/>
              <w:tabs>
                <w:tab w:val="left" w:pos="3105"/>
              </w:tabs>
              <w:spacing w:line="240" w:lineRule="auto"/>
              <w:rPr>
                <w:rFonts w:asciiTheme="majorBidi" w:hAnsiTheme="majorBidi" w:cstheme="majorBidi"/>
                <w:iCs/>
                <w:szCs w:val="16"/>
                <w:lang w:val="en-US" w:bidi="ar-IQ"/>
              </w:rPr>
            </w:pPr>
            <w:r w:rsidRPr="00181776">
              <w:rPr>
                <w:rFonts w:asciiTheme="majorBidi" w:hAnsiTheme="majorBidi" w:cstheme="majorBidi"/>
                <w:iCs/>
                <w:szCs w:val="16"/>
                <w:lang w:val="en-US" w:bidi="ar-IQ"/>
              </w:rPr>
              <w:t>Output resistance</w:t>
            </w:r>
          </w:p>
        </w:tc>
        <w:tc>
          <w:tcPr>
            <w:tcW w:w="1412" w:type="dxa"/>
          </w:tcPr>
          <w:p w14:paraId="61565E66" w14:textId="25764C01" w:rsidR="00407C3F" w:rsidRPr="00181776" w:rsidRDefault="00070072" w:rsidP="00655390">
            <w:pPr>
              <w:widowControl/>
              <w:tabs>
                <w:tab w:val="left" w:pos="3105"/>
              </w:tabs>
              <w:spacing w:line="240" w:lineRule="auto"/>
              <w:jc w:val="center"/>
              <w:rPr>
                <w:rFonts w:asciiTheme="majorBidi" w:hAnsiTheme="majorBidi" w:cstheme="majorBidi"/>
                <w:iCs/>
                <w:szCs w:val="16"/>
                <w:lang w:val="en-US" w:bidi="ar-IQ"/>
              </w:rPr>
            </w:pPr>
            <w:r>
              <w:rPr>
                <w:rFonts w:asciiTheme="majorBidi" w:hAnsiTheme="majorBidi" w:cstheme="majorBidi"/>
                <w:iCs/>
                <w:szCs w:val="16"/>
                <w:lang w:val="en-US" w:bidi="ar-IQ"/>
              </w:rPr>
              <w:t>3</w:t>
            </w:r>
            <w:r>
              <w:rPr>
                <w:rFonts w:ascii="Times New Roman" w:hAnsi="Times New Roman" w:cs="Times New Roman"/>
                <w:iCs/>
                <w:szCs w:val="16"/>
                <w:lang w:val="en-US" w:bidi="ar-IQ"/>
              </w:rPr>
              <w:t>Ω</w:t>
            </w:r>
          </w:p>
        </w:tc>
      </w:tr>
      <w:tr w:rsidR="00407C3F" w:rsidRPr="00181776" w14:paraId="19E283C2" w14:textId="77777777" w:rsidTr="00655390">
        <w:tc>
          <w:tcPr>
            <w:tcW w:w="1400" w:type="dxa"/>
            <w:tcBorders>
              <w:bottom w:val="single" w:sz="4" w:space="0" w:color="auto"/>
            </w:tcBorders>
          </w:tcPr>
          <w:p w14:paraId="75193A4E" w14:textId="77777777" w:rsidR="00407C3F" w:rsidRPr="00181776" w:rsidRDefault="00407C3F" w:rsidP="00655390">
            <w:pPr>
              <w:widowControl/>
              <w:tabs>
                <w:tab w:val="left" w:pos="3105"/>
              </w:tabs>
              <w:spacing w:line="240" w:lineRule="auto"/>
              <w:jc w:val="center"/>
              <w:rPr>
                <w:rFonts w:asciiTheme="majorBidi" w:hAnsiTheme="majorBidi" w:cstheme="majorBidi"/>
                <w:i/>
                <w:szCs w:val="16"/>
                <w:vertAlign w:val="subscript"/>
                <w:lang w:val="en-US" w:bidi="ar-IQ"/>
              </w:rPr>
            </w:pPr>
            <w:proofErr w:type="spellStart"/>
            <w:r w:rsidRPr="00181776">
              <w:rPr>
                <w:rFonts w:asciiTheme="majorBidi" w:hAnsiTheme="majorBidi" w:cstheme="majorBidi"/>
                <w:i/>
                <w:szCs w:val="16"/>
                <w:lang w:val="en-US" w:bidi="ar-IQ"/>
              </w:rPr>
              <w:t>f</w:t>
            </w:r>
            <w:r w:rsidRPr="00181776">
              <w:rPr>
                <w:rFonts w:asciiTheme="majorBidi" w:hAnsiTheme="majorBidi" w:cstheme="majorBidi"/>
                <w:i/>
                <w:szCs w:val="16"/>
                <w:vertAlign w:val="subscript"/>
                <w:lang w:val="en-US" w:bidi="ar-IQ"/>
              </w:rPr>
              <w:t>PWM</w:t>
            </w:r>
            <w:proofErr w:type="spellEnd"/>
          </w:p>
        </w:tc>
        <w:tc>
          <w:tcPr>
            <w:tcW w:w="1766" w:type="dxa"/>
            <w:tcBorders>
              <w:bottom w:val="single" w:sz="4" w:space="0" w:color="auto"/>
            </w:tcBorders>
          </w:tcPr>
          <w:p w14:paraId="63DECBAD" w14:textId="77777777" w:rsidR="00407C3F" w:rsidRPr="00181776" w:rsidRDefault="00407C3F" w:rsidP="00655390">
            <w:pPr>
              <w:widowControl/>
              <w:tabs>
                <w:tab w:val="left" w:pos="3105"/>
              </w:tabs>
              <w:spacing w:line="240" w:lineRule="auto"/>
              <w:rPr>
                <w:rFonts w:asciiTheme="majorBidi" w:hAnsiTheme="majorBidi" w:cstheme="majorBidi"/>
                <w:iCs/>
                <w:szCs w:val="16"/>
                <w:lang w:val="en-US" w:bidi="ar-IQ"/>
              </w:rPr>
            </w:pPr>
            <w:r w:rsidRPr="00181776">
              <w:rPr>
                <w:rFonts w:asciiTheme="majorBidi" w:hAnsiTheme="majorBidi" w:cstheme="majorBidi"/>
                <w:iCs/>
                <w:szCs w:val="16"/>
                <w:lang w:val="en-US" w:bidi="ar-IQ"/>
              </w:rPr>
              <w:t>Pulse width modulation frequency</w:t>
            </w:r>
          </w:p>
        </w:tc>
        <w:tc>
          <w:tcPr>
            <w:tcW w:w="1412" w:type="dxa"/>
            <w:tcBorders>
              <w:bottom w:val="single" w:sz="4" w:space="0" w:color="auto"/>
            </w:tcBorders>
          </w:tcPr>
          <w:p w14:paraId="7538AA19" w14:textId="77777777" w:rsidR="00407C3F" w:rsidRPr="00181776" w:rsidRDefault="00407C3F" w:rsidP="00655390">
            <w:pPr>
              <w:widowControl/>
              <w:tabs>
                <w:tab w:val="left" w:pos="3105"/>
              </w:tabs>
              <w:spacing w:line="240" w:lineRule="auto"/>
              <w:jc w:val="center"/>
              <w:rPr>
                <w:rFonts w:asciiTheme="majorBidi" w:hAnsiTheme="majorBidi" w:cstheme="majorBidi"/>
                <w:iCs/>
                <w:szCs w:val="16"/>
                <w:lang w:val="en-US" w:bidi="ar-IQ"/>
              </w:rPr>
            </w:pPr>
            <w:r w:rsidRPr="00181776">
              <w:rPr>
                <w:rFonts w:asciiTheme="majorBidi" w:hAnsiTheme="majorBidi" w:cstheme="majorBidi"/>
                <w:iCs/>
                <w:szCs w:val="16"/>
                <w:lang w:val="en-US" w:bidi="ar-IQ"/>
              </w:rPr>
              <w:t>7.874kHz</w:t>
            </w:r>
          </w:p>
        </w:tc>
      </w:tr>
    </w:tbl>
    <w:p w14:paraId="1C2161B3" w14:textId="3348D41F" w:rsidR="007C6F8F" w:rsidRDefault="007C6F8F" w:rsidP="00BD146D">
      <w:pPr>
        <w:pStyle w:val="QJES-table-captionJustifiedBefore12ptAfter4pt"/>
        <w:spacing w:before="0" w:after="0" w:line="230" w:lineRule="exact"/>
        <w:ind w:firstLine="142"/>
        <w:rPr>
          <w:rFonts w:asciiTheme="majorBidi" w:hAnsiTheme="majorBidi" w:cstheme="majorBidi"/>
          <w:b w:val="0"/>
          <w:bCs/>
          <w:szCs w:val="16"/>
          <w:lang w:bidi="ar-IQ"/>
        </w:rPr>
      </w:pPr>
    </w:p>
    <w:p w14:paraId="5844B85C" w14:textId="623E1FFA" w:rsidR="009E7BAD" w:rsidRPr="007C6F8F" w:rsidRDefault="00470543" w:rsidP="00BD146D">
      <w:pPr>
        <w:pStyle w:val="QJES-table-captionJustifiedBefore12ptAfter4pt"/>
        <w:spacing w:before="0" w:after="0" w:line="230" w:lineRule="exact"/>
        <w:ind w:firstLine="142"/>
        <w:rPr>
          <w:b w:val="0"/>
          <w:bCs/>
          <w:lang w:val="en-GB"/>
        </w:rPr>
      </w:pPr>
      <w:r>
        <w:rPr>
          <w:rFonts w:asciiTheme="majorBidi" w:hAnsiTheme="majorBidi" w:cstheme="majorBidi"/>
          <w:noProof/>
          <w:sz w:val="24"/>
          <w:szCs w:val="24"/>
        </w:rPr>
        <w:drawing>
          <wp:anchor distT="0" distB="0" distL="114300" distR="114300" simplePos="0" relativeHeight="251681792" behindDoc="1" locked="0" layoutInCell="1" allowOverlap="1" wp14:anchorId="5278C1C5" wp14:editId="164680ED">
            <wp:simplePos x="0" y="0"/>
            <wp:positionH relativeFrom="column">
              <wp:posOffset>-1270</wp:posOffset>
            </wp:positionH>
            <wp:positionV relativeFrom="paragraph">
              <wp:posOffset>786765</wp:posOffset>
            </wp:positionV>
            <wp:extent cx="2907030" cy="603250"/>
            <wp:effectExtent l="0" t="0" r="7620" b="6350"/>
            <wp:wrapTight wrapText="bothSides">
              <wp:wrapPolygon edited="0">
                <wp:start x="0" y="0"/>
                <wp:lineTo x="0" y="21145"/>
                <wp:lineTo x="21515" y="21145"/>
                <wp:lineTo x="21515"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6">
                      <a:extLst>
                        <a:ext uri="{28A0092B-C50C-407E-A947-70E740481C1C}">
                          <a14:useLocalDpi xmlns:a14="http://schemas.microsoft.com/office/drawing/2010/main" val="0"/>
                        </a:ext>
                      </a:extLst>
                    </a:blip>
                    <a:stretch>
                      <a:fillRect/>
                    </a:stretch>
                  </pic:blipFill>
                  <pic:spPr>
                    <a:xfrm>
                      <a:off x="0" y="0"/>
                      <a:ext cx="2907030" cy="603250"/>
                    </a:xfrm>
                    <a:prstGeom prst="rect">
                      <a:avLst/>
                    </a:prstGeom>
                  </pic:spPr>
                </pic:pic>
              </a:graphicData>
            </a:graphic>
            <wp14:sizeRelH relativeFrom="page">
              <wp14:pctWidth>0</wp14:pctWidth>
            </wp14:sizeRelH>
            <wp14:sizeRelV relativeFrom="page">
              <wp14:pctHeight>0</wp14:pctHeight>
            </wp14:sizeRelV>
          </wp:anchor>
        </w:drawing>
      </w:r>
      <w:r w:rsidR="007C6F8F" w:rsidRPr="007C6F8F">
        <w:rPr>
          <w:rFonts w:asciiTheme="majorBidi" w:hAnsiTheme="majorBidi" w:cstheme="majorBidi"/>
          <w:b w:val="0"/>
          <w:bCs/>
          <w:szCs w:val="16"/>
          <w:lang w:bidi="ar-IQ"/>
        </w:rPr>
        <w:t>This process is divided into three scenarios: the first one without a P-I-D controller Figure</w:t>
      </w:r>
      <w:r w:rsidR="007C6F8F">
        <w:rPr>
          <w:rFonts w:asciiTheme="majorBidi" w:hAnsiTheme="majorBidi" w:cstheme="majorBidi"/>
          <w:b w:val="0"/>
          <w:bCs/>
          <w:szCs w:val="16"/>
          <w:lang w:bidi="ar-IQ"/>
        </w:rPr>
        <w:t xml:space="preserve"> 6</w:t>
      </w:r>
      <w:r w:rsidR="007C6F8F" w:rsidRPr="007C6F8F">
        <w:rPr>
          <w:rFonts w:asciiTheme="majorBidi" w:hAnsiTheme="majorBidi" w:cstheme="majorBidi"/>
          <w:b w:val="0"/>
          <w:bCs/>
          <w:szCs w:val="16"/>
          <w:lang w:bidi="ar-IQ"/>
        </w:rPr>
        <w:t xml:space="preserve">, </w:t>
      </w:r>
      <w:r w:rsidR="007C6F8F">
        <w:rPr>
          <w:rFonts w:asciiTheme="majorBidi" w:hAnsiTheme="majorBidi" w:cstheme="majorBidi"/>
          <w:b w:val="0"/>
          <w:bCs/>
          <w:szCs w:val="16"/>
          <w:lang w:bidi="ar-IQ"/>
        </w:rPr>
        <w:t xml:space="preserve">7, </w:t>
      </w:r>
      <w:r w:rsidR="007C6F8F" w:rsidRPr="007C6F8F">
        <w:rPr>
          <w:rFonts w:asciiTheme="majorBidi" w:hAnsiTheme="majorBidi" w:cstheme="majorBidi"/>
          <w:b w:val="0"/>
          <w:bCs/>
          <w:szCs w:val="16"/>
          <w:lang w:bidi="ar-IQ"/>
        </w:rPr>
        <w:t>the second one with a P-I-D controller based on the Z-N method Figure</w:t>
      </w:r>
      <w:r w:rsidR="007C6F8F">
        <w:rPr>
          <w:rFonts w:asciiTheme="majorBidi" w:hAnsiTheme="majorBidi" w:cstheme="majorBidi"/>
          <w:b w:val="0"/>
          <w:bCs/>
          <w:szCs w:val="16"/>
          <w:lang w:bidi="ar-IQ"/>
        </w:rPr>
        <w:t xml:space="preserve"> 8, 9,</w:t>
      </w:r>
      <w:r w:rsidR="007C6F8F" w:rsidRPr="007C6F8F">
        <w:rPr>
          <w:rFonts w:asciiTheme="majorBidi" w:hAnsiTheme="majorBidi" w:cstheme="majorBidi"/>
          <w:b w:val="0"/>
          <w:bCs/>
          <w:szCs w:val="16"/>
          <w:lang w:bidi="ar-IQ"/>
        </w:rPr>
        <w:t>, and the third one using a P-I-D controller and GWO Figure</w:t>
      </w:r>
      <w:r w:rsidR="007C6F8F">
        <w:rPr>
          <w:rFonts w:asciiTheme="majorBidi" w:hAnsiTheme="majorBidi" w:cstheme="majorBidi"/>
          <w:b w:val="0"/>
          <w:bCs/>
          <w:szCs w:val="16"/>
          <w:lang w:bidi="ar-IQ"/>
        </w:rPr>
        <w:t xml:space="preserve"> 10,11</w:t>
      </w:r>
      <w:r w:rsidR="007C6F8F" w:rsidRPr="007C6F8F">
        <w:rPr>
          <w:rFonts w:asciiTheme="majorBidi" w:hAnsiTheme="majorBidi" w:cstheme="majorBidi"/>
          <w:b w:val="0"/>
          <w:bCs/>
          <w:szCs w:val="16"/>
          <w:lang w:bidi="ar-IQ"/>
        </w:rPr>
        <w:t>.</w:t>
      </w:r>
    </w:p>
    <w:p w14:paraId="2F64529B" w14:textId="39E83C66" w:rsidR="007E1382" w:rsidRDefault="00470543" w:rsidP="007E1382">
      <w:pPr>
        <w:tabs>
          <w:tab w:val="left" w:pos="3105"/>
        </w:tabs>
        <w:spacing w:before="220" w:after="240"/>
        <w:jc w:val="center"/>
        <w:rPr>
          <w:rFonts w:asciiTheme="majorBidi" w:hAnsiTheme="majorBidi" w:cstheme="majorBidi"/>
          <w:noProof/>
          <w:szCs w:val="16"/>
          <w:lang w:bidi="ar-IQ"/>
        </w:rPr>
      </w:pPr>
      <w:r>
        <w:rPr>
          <w:rFonts w:asciiTheme="majorBidi" w:hAnsiTheme="majorBidi" w:cstheme="majorBidi"/>
          <w:noProof/>
          <w:sz w:val="24"/>
          <w:szCs w:val="24"/>
          <w:lang w:val="en-US"/>
        </w:rPr>
        <w:drawing>
          <wp:anchor distT="0" distB="0" distL="114300" distR="114300" simplePos="0" relativeHeight="251682816" behindDoc="1" locked="0" layoutInCell="1" allowOverlap="1" wp14:anchorId="3B773381" wp14:editId="4D8481FD">
            <wp:simplePos x="0" y="0"/>
            <wp:positionH relativeFrom="column">
              <wp:posOffset>132080</wp:posOffset>
            </wp:positionH>
            <wp:positionV relativeFrom="paragraph">
              <wp:posOffset>1212215</wp:posOffset>
            </wp:positionV>
            <wp:extent cx="2981325" cy="2019300"/>
            <wp:effectExtent l="0" t="0" r="9525" b="0"/>
            <wp:wrapTight wrapText="bothSides">
              <wp:wrapPolygon edited="0">
                <wp:start x="0" y="0"/>
                <wp:lineTo x="0" y="21396"/>
                <wp:lineTo x="21531" y="21396"/>
                <wp:lineTo x="21531"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47" cstate="print">
                      <a:extLst>
                        <a:ext uri="{28A0092B-C50C-407E-A947-70E740481C1C}">
                          <a14:useLocalDpi xmlns:a14="http://schemas.microsoft.com/office/drawing/2010/main" val="0"/>
                        </a:ext>
                      </a:extLst>
                    </a:blip>
                    <a:srcRect l="7863" t="3627" r="5636"/>
                    <a:stretch/>
                  </pic:blipFill>
                  <pic:spPr bwMode="auto">
                    <a:xfrm>
                      <a:off x="0" y="0"/>
                      <a:ext cx="2981325" cy="2019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1382" w:rsidRPr="00E55898">
        <w:rPr>
          <w:rFonts w:asciiTheme="majorBidi" w:hAnsiTheme="majorBidi" w:cstheme="majorBidi"/>
          <w:b/>
          <w:bCs/>
          <w:noProof/>
          <w:szCs w:val="16"/>
          <w:lang w:bidi="ar-IQ"/>
        </w:rPr>
        <w:t>Figure 6</w:t>
      </w:r>
      <w:r w:rsidR="007E1382">
        <w:rPr>
          <w:rFonts w:asciiTheme="majorBidi" w:hAnsiTheme="majorBidi" w:cstheme="majorBidi"/>
          <w:b/>
          <w:bCs/>
          <w:noProof/>
          <w:szCs w:val="16"/>
          <w:lang w:bidi="ar-IQ"/>
        </w:rPr>
        <w:t xml:space="preserve"> </w:t>
      </w:r>
      <w:r w:rsidR="007E1382">
        <w:rPr>
          <w:rFonts w:asciiTheme="majorBidi" w:hAnsiTheme="majorBidi" w:cstheme="majorBidi"/>
          <w:noProof/>
          <w:szCs w:val="16"/>
          <w:lang w:bidi="ar-IQ"/>
        </w:rPr>
        <w:t xml:space="preserve">Model of first </w:t>
      </w:r>
      <w:r w:rsidR="00613EB7">
        <w:rPr>
          <w:rFonts w:asciiTheme="majorBidi" w:hAnsiTheme="majorBidi" w:cstheme="majorBidi"/>
          <w:noProof/>
          <w:szCs w:val="16"/>
          <w:lang w:bidi="ar-IQ"/>
        </w:rPr>
        <w:t>case</w:t>
      </w:r>
      <w:r w:rsidR="007E1382">
        <w:rPr>
          <w:rFonts w:asciiTheme="majorBidi" w:hAnsiTheme="majorBidi" w:cstheme="majorBidi"/>
          <w:noProof/>
          <w:szCs w:val="16"/>
          <w:lang w:bidi="ar-IQ"/>
        </w:rPr>
        <w:t>.</w:t>
      </w:r>
    </w:p>
    <w:p w14:paraId="1DB0D025" w14:textId="29686E8A" w:rsidR="007E1382" w:rsidRDefault="007E1382" w:rsidP="007E1382">
      <w:pPr>
        <w:tabs>
          <w:tab w:val="left" w:pos="3105"/>
        </w:tabs>
        <w:spacing w:before="220" w:after="240"/>
        <w:jc w:val="center"/>
        <w:rPr>
          <w:rFonts w:asciiTheme="majorBidi" w:hAnsiTheme="majorBidi" w:cstheme="majorBidi"/>
          <w:szCs w:val="16"/>
          <w:lang w:bidi="ar-IQ"/>
        </w:rPr>
      </w:pPr>
      <w:r>
        <w:rPr>
          <w:rFonts w:asciiTheme="majorBidi" w:hAnsiTheme="majorBidi" w:cstheme="majorBidi"/>
          <w:noProof/>
          <w:szCs w:val="16"/>
          <w:lang w:val="en-US"/>
        </w:rPr>
        <w:drawing>
          <wp:anchor distT="0" distB="0" distL="114300" distR="114300" simplePos="0" relativeHeight="251683840" behindDoc="1" locked="0" layoutInCell="1" allowOverlap="1" wp14:anchorId="29980E8A" wp14:editId="2A08EECA">
            <wp:simplePos x="0" y="0"/>
            <wp:positionH relativeFrom="column">
              <wp:posOffset>227330</wp:posOffset>
            </wp:positionH>
            <wp:positionV relativeFrom="paragraph">
              <wp:posOffset>2307590</wp:posOffset>
            </wp:positionV>
            <wp:extent cx="2773680" cy="645795"/>
            <wp:effectExtent l="0" t="0" r="7620" b="1905"/>
            <wp:wrapTight wrapText="bothSides">
              <wp:wrapPolygon edited="0">
                <wp:start x="0" y="0"/>
                <wp:lineTo x="0" y="21027"/>
                <wp:lineTo x="21511" y="21027"/>
                <wp:lineTo x="2151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8">
                      <a:extLst>
                        <a:ext uri="{28A0092B-C50C-407E-A947-70E740481C1C}">
                          <a14:useLocalDpi xmlns:a14="http://schemas.microsoft.com/office/drawing/2010/main" val="0"/>
                        </a:ext>
                      </a:extLst>
                    </a:blip>
                    <a:stretch>
                      <a:fillRect/>
                    </a:stretch>
                  </pic:blipFill>
                  <pic:spPr>
                    <a:xfrm>
                      <a:off x="0" y="0"/>
                      <a:ext cx="2773680" cy="645795"/>
                    </a:xfrm>
                    <a:prstGeom prst="rect">
                      <a:avLst/>
                    </a:prstGeom>
                  </pic:spPr>
                </pic:pic>
              </a:graphicData>
            </a:graphic>
            <wp14:sizeRelH relativeFrom="page">
              <wp14:pctWidth>0</wp14:pctWidth>
            </wp14:sizeRelH>
            <wp14:sizeRelV relativeFrom="page">
              <wp14:pctHeight>0</wp14:pctHeight>
            </wp14:sizeRelV>
          </wp:anchor>
        </w:drawing>
      </w:r>
      <w:r w:rsidRPr="00A67380">
        <w:rPr>
          <w:rFonts w:asciiTheme="majorBidi" w:hAnsiTheme="majorBidi" w:cstheme="majorBidi"/>
          <w:b/>
          <w:bCs/>
          <w:szCs w:val="16"/>
          <w:lang w:bidi="ar-IQ"/>
        </w:rPr>
        <w:t xml:space="preserve">Figure </w:t>
      </w:r>
      <w:r>
        <w:rPr>
          <w:rFonts w:asciiTheme="majorBidi" w:hAnsiTheme="majorBidi" w:cstheme="majorBidi"/>
          <w:b/>
          <w:bCs/>
          <w:szCs w:val="16"/>
          <w:lang w:bidi="ar-IQ"/>
        </w:rPr>
        <w:t>7</w:t>
      </w:r>
      <w:r w:rsidRPr="00A67380">
        <w:rPr>
          <w:rFonts w:asciiTheme="majorBidi" w:hAnsiTheme="majorBidi" w:cstheme="majorBidi"/>
          <w:b/>
          <w:bCs/>
          <w:szCs w:val="16"/>
          <w:lang w:bidi="ar-IQ"/>
        </w:rPr>
        <w:t>.</w:t>
      </w:r>
      <w:r w:rsidRPr="00A67380">
        <w:rPr>
          <w:rFonts w:asciiTheme="majorBidi" w:hAnsiTheme="majorBidi" w:cstheme="majorBidi"/>
          <w:szCs w:val="16"/>
          <w:lang w:bidi="ar-IQ"/>
        </w:rPr>
        <w:t xml:space="preserve"> </w:t>
      </w:r>
      <w:r>
        <w:rPr>
          <w:rFonts w:asciiTheme="majorBidi" w:hAnsiTheme="majorBidi" w:cstheme="majorBidi"/>
          <w:szCs w:val="16"/>
          <w:lang w:bidi="ar-IQ"/>
        </w:rPr>
        <w:t xml:space="preserve">Simulation of first </w:t>
      </w:r>
      <w:r w:rsidR="00B3285B">
        <w:rPr>
          <w:rFonts w:asciiTheme="majorBidi" w:hAnsiTheme="majorBidi" w:cstheme="majorBidi"/>
          <w:szCs w:val="16"/>
          <w:lang w:bidi="ar-IQ"/>
        </w:rPr>
        <w:t>case</w:t>
      </w:r>
      <w:r>
        <w:rPr>
          <w:rFonts w:asciiTheme="majorBidi" w:hAnsiTheme="majorBidi" w:cstheme="majorBidi"/>
          <w:szCs w:val="16"/>
          <w:lang w:bidi="ar-IQ"/>
        </w:rPr>
        <w:t>.</w:t>
      </w:r>
    </w:p>
    <w:p w14:paraId="76E8F3D1" w14:textId="63E36BB5" w:rsidR="007E1382" w:rsidRDefault="007E1382" w:rsidP="007E1382">
      <w:pPr>
        <w:tabs>
          <w:tab w:val="left" w:pos="3105"/>
        </w:tabs>
        <w:spacing w:before="220" w:after="240"/>
        <w:jc w:val="center"/>
        <w:rPr>
          <w:rFonts w:asciiTheme="majorBidi" w:hAnsiTheme="majorBidi" w:cstheme="majorBidi"/>
          <w:noProof/>
          <w:szCs w:val="16"/>
          <w:lang w:bidi="ar-IQ"/>
        </w:rPr>
      </w:pPr>
      <w:r w:rsidRPr="00A67380">
        <w:rPr>
          <w:rFonts w:asciiTheme="majorBidi" w:hAnsiTheme="majorBidi" w:cstheme="majorBidi"/>
          <w:b/>
          <w:bCs/>
          <w:szCs w:val="16"/>
          <w:lang w:bidi="ar-IQ"/>
        </w:rPr>
        <w:t xml:space="preserve">Figure </w:t>
      </w:r>
      <w:r>
        <w:rPr>
          <w:rFonts w:asciiTheme="majorBidi" w:hAnsiTheme="majorBidi" w:cstheme="majorBidi"/>
          <w:b/>
          <w:bCs/>
          <w:szCs w:val="16"/>
          <w:lang w:bidi="ar-IQ"/>
        </w:rPr>
        <w:t>8</w:t>
      </w:r>
      <w:r w:rsidRPr="00A67380">
        <w:rPr>
          <w:rFonts w:asciiTheme="majorBidi" w:hAnsiTheme="majorBidi" w:cstheme="majorBidi"/>
          <w:b/>
          <w:bCs/>
          <w:szCs w:val="16"/>
          <w:lang w:bidi="ar-IQ"/>
        </w:rPr>
        <w:t>.</w:t>
      </w:r>
      <w:r w:rsidRPr="00A67380">
        <w:rPr>
          <w:rFonts w:asciiTheme="majorBidi" w:hAnsiTheme="majorBidi" w:cstheme="majorBidi"/>
          <w:szCs w:val="16"/>
          <w:lang w:bidi="ar-IQ"/>
        </w:rPr>
        <w:t xml:space="preserve"> </w:t>
      </w:r>
      <w:r>
        <w:rPr>
          <w:rFonts w:asciiTheme="majorBidi" w:hAnsiTheme="majorBidi" w:cstheme="majorBidi"/>
          <w:noProof/>
          <w:szCs w:val="16"/>
          <w:lang w:bidi="ar-IQ"/>
        </w:rPr>
        <w:t xml:space="preserve">Model of second </w:t>
      </w:r>
      <w:r w:rsidR="00613EB7">
        <w:rPr>
          <w:rFonts w:asciiTheme="majorBidi" w:hAnsiTheme="majorBidi" w:cstheme="majorBidi"/>
          <w:noProof/>
          <w:szCs w:val="16"/>
          <w:lang w:bidi="ar-IQ"/>
        </w:rPr>
        <w:t>case</w:t>
      </w:r>
      <w:r>
        <w:rPr>
          <w:rFonts w:asciiTheme="majorBidi" w:hAnsiTheme="majorBidi" w:cstheme="majorBidi"/>
          <w:noProof/>
          <w:szCs w:val="16"/>
          <w:lang w:bidi="ar-IQ"/>
        </w:rPr>
        <w:t>.</w:t>
      </w:r>
    </w:p>
    <w:p w14:paraId="7AE4551F" w14:textId="3FEDED7F" w:rsidR="007E1382" w:rsidRPr="00E55898" w:rsidRDefault="007E1382" w:rsidP="007E1382">
      <w:pPr>
        <w:tabs>
          <w:tab w:val="left" w:pos="3105"/>
        </w:tabs>
        <w:spacing w:before="220" w:after="240"/>
        <w:jc w:val="center"/>
        <w:rPr>
          <w:rFonts w:asciiTheme="majorBidi" w:hAnsiTheme="majorBidi" w:cstheme="majorBidi"/>
          <w:noProof/>
          <w:szCs w:val="16"/>
          <w:lang w:bidi="ar-IQ"/>
        </w:rPr>
      </w:pPr>
    </w:p>
    <w:p w14:paraId="3C758F50" w14:textId="560A49D2" w:rsidR="004109C3" w:rsidRPr="00354A39" w:rsidRDefault="004109C3" w:rsidP="003463D7">
      <w:pPr>
        <w:tabs>
          <w:tab w:val="left" w:pos="3105"/>
        </w:tabs>
        <w:spacing w:before="220" w:after="240"/>
        <w:jc w:val="center"/>
        <w:rPr>
          <w:rFonts w:asciiTheme="majorBidi" w:hAnsiTheme="majorBidi" w:cstheme="majorBidi"/>
          <w:szCs w:val="16"/>
          <w:lang w:bidi="ar-IQ"/>
        </w:rPr>
      </w:pPr>
    </w:p>
    <w:p w14:paraId="0E65ABF9" w14:textId="77777777" w:rsidR="003463D7" w:rsidRDefault="003463D7" w:rsidP="006E5035">
      <w:pPr>
        <w:tabs>
          <w:tab w:val="left" w:pos="3105"/>
        </w:tabs>
        <w:spacing w:before="220" w:after="240"/>
        <w:jc w:val="center"/>
        <w:rPr>
          <w:rFonts w:asciiTheme="majorBidi" w:hAnsiTheme="majorBidi" w:cstheme="majorBidi"/>
          <w:b/>
          <w:bCs/>
          <w:szCs w:val="16"/>
          <w:lang w:bidi="ar-IQ"/>
        </w:rPr>
      </w:pPr>
    </w:p>
    <w:p w14:paraId="2A4D2A4D" w14:textId="6D5C989F" w:rsidR="003463D7" w:rsidRPr="00354A39" w:rsidRDefault="003463D7" w:rsidP="003463D7">
      <w:pPr>
        <w:tabs>
          <w:tab w:val="left" w:pos="3105"/>
        </w:tabs>
        <w:spacing w:before="220" w:after="240"/>
        <w:jc w:val="center"/>
        <w:rPr>
          <w:rFonts w:asciiTheme="majorBidi" w:hAnsiTheme="majorBidi" w:cstheme="majorBidi"/>
          <w:szCs w:val="16"/>
          <w:lang w:bidi="ar-IQ"/>
        </w:rPr>
      </w:pPr>
      <w:r>
        <w:rPr>
          <w:rFonts w:asciiTheme="majorBidi" w:hAnsiTheme="majorBidi" w:cstheme="majorBidi"/>
          <w:b/>
          <w:bCs/>
          <w:szCs w:val="16"/>
          <w:lang w:bidi="ar-IQ"/>
        </w:rPr>
        <w:t>F</w:t>
      </w:r>
      <w:r w:rsidRPr="00354A39">
        <w:rPr>
          <w:rFonts w:asciiTheme="majorBidi" w:hAnsiTheme="majorBidi" w:cstheme="majorBidi"/>
          <w:b/>
          <w:bCs/>
          <w:szCs w:val="16"/>
          <w:lang w:bidi="ar-IQ"/>
        </w:rPr>
        <w:t xml:space="preserve">igure </w:t>
      </w:r>
      <w:r>
        <w:rPr>
          <w:rFonts w:asciiTheme="majorBidi" w:hAnsiTheme="majorBidi" w:cstheme="majorBidi"/>
          <w:b/>
          <w:bCs/>
          <w:szCs w:val="16"/>
          <w:lang w:bidi="ar-IQ"/>
        </w:rPr>
        <w:t>9</w:t>
      </w:r>
      <w:r w:rsidRPr="00354A39">
        <w:rPr>
          <w:rFonts w:asciiTheme="majorBidi" w:hAnsiTheme="majorBidi" w:cstheme="majorBidi"/>
          <w:szCs w:val="16"/>
          <w:lang w:bidi="ar-IQ"/>
        </w:rPr>
        <w:t xml:space="preserve">. Simulation of </w:t>
      </w:r>
      <w:r>
        <w:rPr>
          <w:rFonts w:asciiTheme="majorBidi" w:hAnsiTheme="majorBidi" w:cstheme="majorBidi"/>
          <w:szCs w:val="16"/>
          <w:lang w:bidi="ar-IQ"/>
        </w:rPr>
        <w:t>second</w:t>
      </w:r>
      <w:r w:rsidRPr="00354A39">
        <w:rPr>
          <w:rFonts w:asciiTheme="majorBidi" w:hAnsiTheme="majorBidi" w:cstheme="majorBidi"/>
          <w:szCs w:val="16"/>
          <w:lang w:bidi="ar-IQ"/>
        </w:rPr>
        <w:t xml:space="preserve"> </w:t>
      </w:r>
      <w:r>
        <w:rPr>
          <w:rFonts w:asciiTheme="majorBidi" w:hAnsiTheme="majorBidi" w:cstheme="majorBidi"/>
          <w:szCs w:val="16"/>
          <w:lang w:bidi="ar-IQ"/>
        </w:rPr>
        <w:t>case</w:t>
      </w:r>
      <w:r w:rsidRPr="00354A39">
        <w:rPr>
          <w:rFonts w:asciiTheme="majorBidi" w:hAnsiTheme="majorBidi" w:cstheme="majorBidi"/>
          <w:szCs w:val="16"/>
          <w:lang w:bidi="ar-IQ"/>
        </w:rPr>
        <w:t>.</w:t>
      </w:r>
    </w:p>
    <w:p w14:paraId="134E1BAC" w14:textId="63BED062" w:rsidR="003463D7" w:rsidRDefault="003463D7" w:rsidP="006E5035">
      <w:pPr>
        <w:tabs>
          <w:tab w:val="left" w:pos="3105"/>
        </w:tabs>
        <w:spacing w:before="220" w:after="240"/>
        <w:jc w:val="center"/>
        <w:rPr>
          <w:rFonts w:asciiTheme="majorBidi" w:hAnsiTheme="majorBidi" w:cstheme="majorBidi"/>
          <w:b/>
          <w:bCs/>
          <w:szCs w:val="16"/>
          <w:lang w:bidi="ar-IQ"/>
        </w:rPr>
      </w:pPr>
      <w:r w:rsidRPr="006E5035">
        <w:rPr>
          <w:rFonts w:eastAsia="Calibri"/>
          <w:noProof/>
          <w:szCs w:val="16"/>
          <w:lang w:val="en-US"/>
        </w:rPr>
        <w:drawing>
          <wp:anchor distT="0" distB="0" distL="114300" distR="114300" simplePos="0" relativeHeight="251685888" behindDoc="1" locked="0" layoutInCell="1" allowOverlap="1" wp14:anchorId="15FCA31B" wp14:editId="716980B3">
            <wp:simplePos x="0" y="0"/>
            <wp:positionH relativeFrom="column">
              <wp:posOffset>635</wp:posOffset>
            </wp:positionH>
            <wp:positionV relativeFrom="paragraph">
              <wp:posOffset>285750</wp:posOffset>
            </wp:positionV>
            <wp:extent cx="2800350" cy="926465"/>
            <wp:effectExtent l="0" t="0" r="0" b="6985"/>
            <wp:wrapTight wrapText="bothSides">
              <wp:wrapPolygon edited="0">
                <wp:start x="0" y="0"/>
                <wp:lineTo x="0" y="21319"/>
                <wp:lineTo x="21453" y="21319"/>
                <wp:lineTo x="2145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9">
                      <a:extLst>
                        <a:ext uri="{28A0092B-C50C-407E-A947-70E740481C1C}">
                          <a14:useLocalDpi xmlns:a14="http://schemas.microsoft.com/office/drawing/2010/main" val="0"/>
                        </a:ext>
                      </a:extLst>
                    </a:blip>
                    <a:stretch>
                      <a:fillRect/>
                    </a:stretch>
                  </pic:blipFill>
                  <pic:spPr>
                    <a:xfrm>
                      <a:off x="0" y="0"/>
                      <a:ext cx="2800350" cy="926465"/>
                    </a:xfrm>
                    <a:prstGeom prst="rect">
                      <a:avLst/>
                    </a:prstGeom>
                  </pic:spPr>
                </pic:pic>
              </a:graphicData>
            </a:graphic>
            <wp14:sizeRelH relativeFrom="page">
              <wp14:pctWidth>0</wp14:pctWidth>
            </wp14:sizeRelH>
            <wp14:sizeRelV relativeFrom="page">
              <wp14:pctHeight>0</wp14:pctHeight>
            </wp14:sizeRelV>
          </wp:anchor>
        </w:drawing>
      </w:r>
    </w:p>
    <w:p w14:paraId="27ED79D0" w14:textId="7B282CA9" w:rsidR="003463D7" w:rsidRDefault="003463D7" w:rsidP="006E5035">
      <w:pPr>
        <w:tabs>
          <w:tab w:val="left" w:pos="3105"/>
        </w:tabs>
        <w:spacing w:before="220" w:after="240"/>
        <w:jc w:val="center"/>
        <w:rPr>
          <w:rFonts w:asciiTheme="majorBidi" w:hAnsiTheme="majorBidi" w:cstheme="majorBidi"/>
          <w:b/>
          <w:bCs/>
          <w:szCs w:val="16"/>
          <w:lang w:bidi="ar-IQ"/>
        </w:rPr>
      </w:pPr>
    </w:p>
    <w:p w14:paraId="543B55D5" w14:textId="368859E5" w:rsidR="006E5035" w:rsidRDefault="006E5035" w:rsidP="006E5035">
      <w:pPr>
        <w:tabs>
          <w:tab w:val="left" w:pos="3105"/>
        </w:tabs>
        <w:spacing w:before="220" w:after="240"/>
        <w:jc w:val="center"/>
        <w:rPr>
          <w:rFonts w:asciiTheme="majorBidi" w:hAnsiTheme="majorBidi" w:cstheme="majorBidi"/>
          <w:szCs w:val="16"/>
          <w:lang w:bidi="ar-IQ"/>
        </w:rPr>
      </w:pPr>
      <w:r w:rsidRPr="00A67380">
        <w:rPr>
          <w:rFonts w:asciiTheme="majorBidi" w:hAnsiTheme="majorBidi" w:cstheme="majorBidi"/>
          <w:b/>
          <w:bCs/>
          <w:szCs w:val="16"/>
          <w:lang w:bidi="ar-IQ"/>
        </w:rPr>
        <w:t xml:space="preserve">Figure </w:t>
      </w:r>
      <w:r>
        <w:rPr>
          <w:rFonts w:asciiTheme="majorBidi" w:hAnsiTheme="majorBidi" w:cstheme="majorBidi"/>
          <w:b/>
          <w:bCs/>
          <w:szCs w:val="16"/>
          <w:lang w:bidi="ar-IQ"/>
        </w:rPr>
        <w:t>10</w:t>
      </w:r>
      <w:r w:rsidRPr="00A67380">
        <w:rPr>
          <w:rFonts w:asciiTheme="majorBidi" w:hAnsiTheme="majorBidi" w:cstheme="majorBidi"/>
          <w:b/>
          <w:bCs/>
          <w:szCs w:val="16"/>
          <w:lang w:bidi="ar-IQ"/>
        </w:rPr>
        <w:t>.</w:t>
      </w:r>
      <w:r w:rsidRPr="00A67380">
        <w:rPr>
          <w:rFonts w:asciiTheme="majorBidi" w:hAnsiTheme="majorBidi" w:cstheme="majorBidi"/>
          <w:szCs w:val="16"/>
          <w:lang w:bidi="ar-IQ"/>
        </w:rPr>
        <w:t xml:space="preserve"> </w:t>
      </w:r>
      <w:r>
        <w:rPr>
          <w:rFonts w:asciiTheme="majorBidi" w:hAnsiTheme="majorBidi" w:cstheme="majorBidi"/>
          <w:szCs w:val="16"/>
          <w:lang w:bidi="ar-IQ"/>
        </w:rPr>
        <w:t xml:space="preserve">Simulation of third </w:t>
      </w:r>
      <w:r w:rsidR="00613EB7">
        <w:rPr>
          <w:rFonts w:asciiTheme="majorBidi" w:hAnsiTheme="majorBidi" w:cstheme="majorBidi"/>
          <w:szCs w:val="16"/>
          <w:lang w:bidi="ar-IQ"/>
        </w:rPr>
        <w:t>case</w:t>
      </w:r>
      <w:r>
        <w:rPr>
          <w:rFonts w:asciiTheme="majorBidi" w:hAnsiTheme="majorBidi" w:cstheme="majorBidi"/>
          <w:szCs w:val="16"/>
          <w:lang w:bidi="ar-IQ"/>
        </w:rPr>
        <w:t>.</w:t>
      </w:r>
    </w:p>
    <w:p w14:paraId="58C261DF" w14:textId="46A4F4B7" w:rsidR="00AC485F" w:rsidRDefault="00AC485F" w:rsidP="0052709B">
      <w:pPr>
        <w:pStyle w:val="QJES-table-captionJustifiedBefore12ptAfter4pt"/>
        <w:spacing w:before="0" w:after="0" w:line="230" w:lineRule="exact"/>
        <w:ind w:firstLine="142"/>
        <w:rPr>
          <w:b w:val="0"/>
          <w:bCs/>
          <w:lang w:val="en-GB"/>
        </w:rPr>
      </w:pPr>
    </w:p>
    <w:p w14:paraId="63D0FAA4" w14:textId="1C6BE0DA" w:rsidR="003463D7" w:rsidRDefault="003463D7" w:rsidP="0052709B">
      <w:pPr>
        <w:pStyle w:val="QJES-table-captionJustifiedBefore12ptAfter4pt"/>
        <w:spacing w:before="0" w:after="0" w:line="230" w:lineRule="exact"/>
        <w:ind w:firstLine="142"/>
        <w:rPr>
          <w:b w:val="0"/>
          <w:bCs/>
          <w:lang w:val="en-GB"/>
        </w:rPr>
      </w:pPr>
    </w:p>
    <w:p w14:paraId="37D0EC45" w14:textId="1A7CB19F" w:rsidR="003463D7" w:rsidRDefault="003463D7" w:rsidP="0052709B">
      <w:pPr>
        <w:pStyle w:val="QJES-table-captionJustifiedBefore12ptAfter4pt"/>
        <w:spacing w:before="0" w:after="0" w:line="230" w:lineRule="exact"/>
        <w:ind w:firstLine="142"/>
        <w:rPr>
          <w:b w:val="0"/>
          <w:bCs/>
          <w:lang w:val="en-GB"/>
        </w:rPr>
      </w:pPr>
      <w:r>
        <w:rPr>
          <w:b w:val="0"/>
          <w:bCs/>
          <w:noProof/>
        </w:rPr>
        <w:drawing>
          <wp:anchor distT="0" distB="0" distL="114300" distR="114300" simplePos="0" relativeHeight="251686912" behindDoc="1" locked="0" layoutInCell="1" allowOverlap="1" wp14:anchorId="7CD7EF2C" wp14:editId="07CDC874">
            <wp:simplePos x="0" y="0"/>
            <wp:positionH relativeFrom="column">
              <wp:posOffset>-2540</wp:posOffset>
            </wp:positionH>
            <wp:positionV relativeFrom="paragraph">
              <wp:posOffset>170180</wp:posOffset>
            </wp:positionV>
            <wp:extent cx="3034665" cy="2470150"/>
            <wp:effectExtent l="0" t="0" r="0" b="6350"/>
            <wp:wrapTight wrapText="bothSides">
              <wp:wrapPolygon edited="0">
                <wp:start x="0" y="0"/>
                <wp:lineTo x="0" y="21489"/>
                <wp:lineTo x="21424" y="21489"/>
                <wp:lineTo x="21424"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34665" cy="2470150"/>
                    </a:xfrm>
                    <a:prstGeom prst="rect">
                      <a:avLst/>
                    </a:prstGeom>
                  </pic:spPr>
                </pic:pic>
              </a:graphicData>
            </a:graphic>
            <wp14:sizeRelH relativeFrom="page">
              <wp14:pctWidth>0</wp14:pctWidth>
            </wp14:sizeRelH>
            <wp14:sizeRelV relativeFrom="page">
              <wp14:pctHeight>0</wp14:pctHeight>
            </wp14:sizeRelV>
          </wp:anchor>
        </w:drawing>
      </w:r>
    </w:p>
    <w:p w14:paraId="095A6DF3" w14:textId="2C79A76B" w:rsidR="003463D7" w:rsidRDefault="003463D7" w:rsidP="0052709B">
      <w:pPr>
        <w:pStyle w:val="QJES-table-captionJustifiedBefore12ptAfter4pt"/>
        <w:spacing w:before="0" w:after="0" w:line="230" w:lineRule="exact"/>
        <w:ind w:firstLine="142"/>
        <w:rPr>
          <w:b w:val="0"/>
          <w:bCs/>
          <w:lang w:val="en-GB"/>
        </w:rPr>
      </w:pPr>
    </w:p>
    <w:p w14:paraId="32FAA1C2" w14:textId="5A97FE68" w:rsidR="003463D7" w:rsidRPr="003463D7" w:rsidRDefault="003463D7" w:rsidP="003463D7">
      <w:pPr>
        <w:pStyle w:val="QJES-table-captionJustifiedBefore12ptAfter4pt"/>
        <w:spacing w:before="0" w:after="0" w:line="230" w:lineRule="exact"/>
        <w:ind w:firstLine="142"/>
        <w:jc w:val="center"/>
        <w:rPr>
          <w:b w:val="0"/>
          <w:bCs/>
        </w:rPr>
      </w:pPr>
      <w:r w:rsidRPr="00354A39">
        <w:rPr>
          <w:rFonts w:asciiTheme="majorBidi" w:hAnsiTheme="majorBidi" w:cstheme="majorBidi"/>
          <w:bCs/>
          <w:szCs w:val="16"/>
          <w:lang w:bidi="ar-IQ"/>
        </w:rPr>
        <w:t xml:space="preserve">Figure </w:t>
      </w:r>
      <w:r>
        <w:rPr>
          <w:rFonts w:asciiTheme="majorBidi" w:hAnsiTheme="majorBidi" w:cstheme="majorBidi"/>
          <w:bCs/>
          <w:szCs w:val="16"/>
          <w:lang w:bidi="ar-IQ"/>
        </w:rPr>
        <w:t>11</w:t>
      </w:r>
      <w:r w:rsidRPr="00354A39">
        <w:rPr>
          <w:rFonts w:asciiTheme="majorBidi" w:hAnsiTheme="majorBidi" w:cstheme="majorBidi"/>
          <w:szCs w:val="16"/>
          <w:lang w:bidi="ar-IQ"/>
        </w:rPr>
        <w:t xml:space="preserve">. </w:t>
      </w:r>
      <w:r w:rsidRPr="00AC485F">
        <w:rPr>
          <w:rFonts w:asciiTheme="majorBidi" w:hAnsiTheme="majorBidi" w:cstheme="majorBidi"/>
          <w:b w:val="0"/>
          <w:bCs/>
          <w:szCs w:val="16"/>
          <w:lang w:bidi="ar-IQ"/>
        </w:rPr>
        <w:t xml:space="preserve">Simulation of </w:t>
      </w:r>
      <w:r>
        <w:rPr>
          <w:rFonts w:asciiTheme="majorBidi" w:hAnsiTheme="majorBidi" w:cstheme="majorBidi"/>
          <w:b w:val="0"/>
          <w:bCs/>
          <w:szCs w:val="16"/>
          <w:lang w:bidi="ar-IQ"/>
        </w:rPr>
        <w:t>proposed system</w:t>
      </w:r>
    </w:p>
    <w:p w14:paraId="6DEF83F5" w14:textId="3FD7D75D" w:rsidR="00AC485F" w:rsidRPr="006E5035" w:rsidRDefault="00AC485F" w:rsidP="0052709B">
      <w:pPr>
        <w:pStyle w:val="QJES-table-captionJustifiedBefore12ptAfter4pt"/>
        <w:spacing w:before="0" w:after="0" w:line="230" w:lineRule="exact"/>
        <w:ind w:firstLine="142"/>
        <w:rPr>
          <w:b w:val="0"/>
          <w:bCs/>
          <w:lang w:val="en-GB"/>
        </w:rPr>
      </w:pPr>
    </w:p>
    <w:p w14:paraId="1D672BBF" w14:textId="424F5CB8" w:rsidR="009E7BAD" w:rsidRDefault="0052709B" w:rsidP="0052709B">
      <w:pPr>
        <w:pStyle w:val="QJES-table-captionJustifiedBefore12ptAfter4pt"/>
        <w:spacing w:before="0" w:after="0" w:line="230" w:lineRule="exact"/>
        <w:ind w:firstLine="142"/>
        <w:rPr>
          <w:b w:val="0"/>
          <w:bCs/>
        </w:rPr>
      </w:pPr>
      <w:bookmarkStart w:id="3" w:name="_Hlk125746237"/>
      <w:r w:rsidRPr="0052709B">
        <w:rPr>
          <w:b w:val="0"/>
          <w:bCs/>
        </w:rPr>
        <w:t>Examining the results of the three scenarios reveals that the third one (with GWO) demonstrates an especially formidable dynamic response, and achieves superior outcomes in system overshoot, settling time, and rise time see Table 2.</w:t>
      </w:r>
    </w:p>
    <w:bookmarkEnd w:id="3"/>
    <w:p w14:paraId="008594B9" w14:textId="77777777" w:rsidR="003463D7" w:rsidRDefault="003463D7" w:rsidP="0052709B">
      <w:pPr>
        <w:tabs>
          <w:tab w:val="left" w:pos="3105"/>
        </w:tabs>
        <w:jc w:val="center"/>
        <w:rPr>
          <w:rFonts w:asciiTheme="majorBidi" w:hAnsiTheme="majorBidi" w:cstheme="majorBidi"/>
          <w:b/>
          <w:bCs/>
          <w:szCs w:val="16"/>
          <w:lang w:bidi="ar-IQ"/>
        </w:rPr>
      </w:pPr>
    </w:p>
    <w:p w14:paraId="6990D770" w14:textId="77777777" w:rsidR="003463D7" w:rsidRDefault="003463D7" w:rsidP="0052709B">
      <w:pPr>
        <w:tabs>
          <w:tab w:val="left" w:pos="3105"/>
        </w:tabs>
        <w:jc w:val="center"/>
        <w:rPr>
          <w:rFonts w:asciiTheme="majorBidi" w:hAnsiTheme="majorBidi" w:cstheme="majorBidi"/>
          <w:b/>
          <w:bCs/>
          <w:szCs w:val="16"/>
          <w:lang w:bidi="ar-IQ"/>
        </w:rPr>
      </w:pPr>
    </w:p>
    <w:p w14:paraId="54560F6A" w14:textId="1FA7205A" w:rsidR="0052709B" w:rsidRDefault="0052709B" w:rsidP="0052709B">
      <w:pPr>
        <w:tabs>
          <w:tab w:val="left" w:pos="3105"/>
        </w:tabs>
        <w:jc w:val="center"/>
        <w:rPr>
          <w:rFonts w:asciiTheme="majorBidi" w:hAnsiTheme="majorBidi" w:cstheme="majorBidi"/>
          <w:szCs w:val="16"/>
          <w:lang w:bidi="ar-IQ"/>
        </w:rPr>
      </w:pPr>
      <w:r w:rsidRPr="00A95991">
        <w:rPr>
          <w:rFonts w:asciiTheme="majorBidi" w:hAnsiTheme="majorBidi" w:cstheme="majorBidi"/>
          <w:b/>
          <w:bCs/>
          <w:szCs w:val="16"/>
          <w:lang w:bidi="ar-IQ"/>
        </w:rPr>
        <w:lastRenderedPageBreak/>
        <w:t>Table 2</w:t>
      </w:r>
      <w:r w:rsidRPr="00A95991">
        <w:rPr>
          <w:rFonts w:asciiTheme="majorBidi" w:hAnsiTheme="majorBidi" w:cstheme="majorBidi"/>
          <w:szCs w:val="16"/>
          <w:lang w:bidi="ar-IQ"/>
        </w:rPr>
        <w:t xml:space="preserve">. Results of </w:t>
      </w:r>
      <w:r>
        <w:rPr>
          <w:rFonts w:asciiTheme="majorBidi" w:hAnsiTheme="majorBidi" w:cstheme="majorBidi"/>
          <w:szCs w:val="16"/>
          <w:lang w:bidi="ar-IQ"/>
        </w:rPr>
        <w:t>scenarios</w:t>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884"/>
        <w:gridCol w:w="930"/>
        <w:gridCol w:w="1073"/>
      </w:tblGrid>
      <w:tr w:rsidR="0052709B" w:rsidRPr="00A95991" w14:paraId="5FF82F0E" w14:textId="77777777" w:rsidTr="00CD45DB">
        <w:tc>
          <w:tcPr>
            <w:tcW w:w="1872" w:type="dxa"/>
            <w:tcBorders>
              <w:top w:val="single" w:sz="4" w:space="0" w:color="auto"/>
              <w:bottom w:val="single" w:sz="4" w:space="0" w:color="auto"/>
            </w:tcBorders>
          </w:tcPr>
          <w:p w14:paraId="49863648" w14:textId="77777777" w:rsidR="0052709B" w:rsidRPr="00A95991" w:rsidRDefault="0052709B" w:rsidP="00655390">
            <w:pPr>
              <w:widowControl/>
              <w:tabs>
                <w:tab w:val="left" w:pos="3105"/>
              </w:tabs>
              <w:spacing w:line="240" w:lineRule="auto"/>
              <w:jc w:val="both"/>
              <w:rPr>
                <w:rFonts w:asciiTheme="majorBidi" w:hAnsiTheme="majorBidi" w:cstheme="majorBidi"/>
                <w:szCs w:val="16"/>
                <w:lang w:val="en-US" w:bidi="ar-IQ"/>
              </w:rPr>
            </w:pPr>
            <w:r w:rsidRPr="00A95991">
              <w:rPr>
                <w:rFonts w:asciiTheme="majorBidi" w:hAnsiTheme="majorBidi" w:cstheme="majorBidi"/>
                <w:szCs w:val="16"/>
                <w:lang w:val="en-US" w:bidi="ar-IQ"/>
              </w:rPr>
              <w:t>Approach</w:t>
            </w:r>
          </w:p>
        </w:tc>
        <w:tc>
          <w:tcPr>
            <w:tcW w:w="884" w:type="dxa"/>
            <w:tcBorders>
              <w:top w:val="single" w:sz="4" w:space="0" w:color="auto"/>
              <w:bottom w:val="single" w:sz="4" w:space="0" w:color="auto"/>
            </w:tcBorders>
          </w:tcPr>
          <w:p w14:paraId="3CDD5447" w14:textId="46924159" w:rsidR="0052709B" w:rsidRPr="00A95991" w:rsidRDefault="0052709B" w:rsidP="00CD45DB">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val="en-US" w:bidi="ar-IQ"/>
              </w:rPr>
              <w:t>Overshoot</w:t>
            </w:r>
            <w:r w:rsidR="00CD45DB">
              <w:rPr>
                <w:rFonts w:asciiTheme="majorBidi" w:hAnsiTheme="majorBidi" w:cstheme="majorBidi"/>
                <w:szCs w:val="16"/>
                <w:lang w:val="en-US" w:bidi="ar-IQ"/>
              </w:rPr>
              <w:t xml:space="preserve">   %</w:t>
            </w:r>
          </w:p>
        </w:tc>
        <w:tc>
          <w:tcPr>
            <w:tcW w:w="930" w:type="dxa"/>
            <w:tcBorders>
              <w:top w:val="single" w:sz="4" w:space="0" w:color="auto"/>
              <w:bottom w:val="single" w:sz="4" w:space="0" w:color="auto"/>
            </w:tcBorders>
          </w:tcPr>
          <w:p w14:paraId="11F705C2" w14:textId="58361138" w:rsidR="0052709B" w:rsidRPr="00A95991" w:rsidRDefault="0052709B" w:rsidP="00655390">
            <w:pPr>
              <w:widowControl/>
              <w:tabs>
                <w:tab w:val="left" w:pos="3105"/>
              </w:tabs>
              <w:spacing w:line="240" w:lineRule="auto"/>
              <w:jc w:val="both"/>
              <w:rPr>
                <w:rFonts w:asciiTheme="majorBidi" w:hAnsiTheme="majorBidi" w:cstheme="majorBidi"/>
                <w:szCs w:val="16"/>
                <w:lang w:val="en-US" w:bidi="ar-IQ"/>
              </w:rPr>
            </w:pPr>
            <w:r w:rsidRPr="00CD45DB">
              <w:rPr>
                <w:rFonts w:asciiTheme="majorBidi" w:hAnsiTheme="majorBidi" w:cstheme="majorBidi"/>
                <w:sz w:val="14"/>
                <w:szCs w:val="14"/>
                <w:lang w:val="en-US" w:bidi="ar-IQ"/>
              </w:rPr>
              <w:t>Rise time</w:t>
            </w:r>
            <w:r w:rsidR="00CD45DB" w:rsidRPr="00CD45DB">
              <w:rPr>
                <w:rFonts w:asciiTheme="majorBidi" w:hAnsiTheme="majorBidi" w:cstheme="majorBidi"/>
                <w:sz w:val="14"/>
                <w:szCs w:val="14"/>
                <w:lang w:val="en-US" w:bidi="ar-IQ"/>
              </w:rPr>
              <w:t>(S)</w:t>
            </w:r>
          </w:p>
        </w:tc>
        <w:tc>
          <w:tcPr>
            <w:tcW w:w="1073" w:type="dxa"/>
            <w:tcBorders>
              <w:top w:val="single" w:sz="4" w:space="0" w:color="auto"/>
              <w:bottom w:val="single" w:sz="4" w:space="0" w:color="auto"/>
            </w:tcBorders>
          </w:tcPr>
          <w:p w14:paraId="4CA48E69" w14:textId="7563EFDE" w:rsidR="0052709B" w:rsidRPr="00CD45DB" w:rsidRDefault="00CD45DB" w:rsidP="00655390">
            <w:pPr>
              <w:widowControl/>
              <w:tabs>
                <w:tab w:val="left" w:pos="3105"/>
              </w:tabs>
              <w:spacing w:line="240" w:lineRule="auto"/>
              <w:jc w:val="both"/>
              <w:rPr>
                <w:rFonts w:asciiTheme="majorBidi" w:hAnsiTheme="majorBidi" w:cstheme="majorBidi"/>
                <w:sz w:val="12"/>
                <w:szCs w:val="12"/>
                <w:lang w:val="en-US" w:bidi="ar-IQ"/>
              </w:rPr>
            </w:pPr>
            <w:r w:rsidRPr="00CD45DB">
              <w:rPr>
                <w:rFonts w:asciiTheme="majorBidi" w:hAnsiTheme="majorBidi" w:cstheme="majorBidi"/>
                <w:sz w:val="12"/>
                <w:szCs w:val="12"/>
                <w:lang w:val="en-US" w:bidi="ar-IQ"/>
              </w:rPr>
              <w:t>Settling time(s)</w:t>
            </w:r>
          </w:p>
        </w:tc>
      </w:tr>
      <w:tr w:rsidR="007429E2" w:rsidRPr="00A95991" w14:paraId="70127477" w14:textId="77777777" w:rsidTr="00CD45DB">
        <w:tc>
          <w:tcPr>
            <w:tcW w:w="1872" w:type="dxa"/>
            <w:tcBorders>
              <w:top w:val="single" w:sz="4" w:space="0" w:color="auto"/>
            </w:tcBorders>
          </w:tcPr>
          <w:p w14:paraId="4F320EEA" w14:textId="77777777" w:rsidR="007429E2" w:rsidRPr="00A95991" w:rsidRDefault="007429E2" w:rsidP="007429E2">
            <w:pPr>
              <w:widowControl/>
              <w:tabs>
                <w:tab w:val="left" w:pos="3105"/>
              </w:tabs>
              <w:spacing w:line="240" w:lineRule="auto"/>
              <w:jc w:val="both"/>
              <w:rPr>
                <w:rFonts w:asciiTheme="majorBidi" w:hAnsiTheme="majorBidi" w:cstheme="majorBidi"/>
                <w:szCs w:val="16"/>
                <w:lang w:val="en-US" w:bidi="ar-IQ"/>
              </w:rPr>
            </w:pPr>
            <w:r w:rsidRPr="00A95991">
              <w:rPr>
                <w:rFonts w:asciiTheme="majorBidi" w:hAnsiTheme="majorBidi" w:cstheme="majorBidi"/>
                <w:szCs w:val="16"/>
                <w:lang w:val="en-US" w:bidi="ar-IQ"/>
              </w:rPr>
              <w:t>Converter</w:t>
            </w:r>
            <w:r>
              <w:rPr>
                <w:rFonts w:asciiTheme="majorBidi" w:hAnsiTheme="majorBidi" w:cstheme="majorBidi"/>
                <w:szCs w:val="16"/>
                <w:lang w:val="en-US" w:bidi="ar-IQ"/>
              </w:rPr>
              <w:t xml:space="preserve"> </w:t>
            </w:r>
            <w:r w:rsidRPr="00A95991">
              <w:rPr>
                <w:rFonts w:asciiTheme="majorBidi" w:hAnsiTheme="majorBidi" w:cstheme="majorBidi"/>
                <w:szCs w:val="16"/>
                <w:lang w:val="en-US" w:bidi="ar-IQ"/>
              </w:rPr>
              <w:t>without controller</w:t>
            </w:r>
          </w:p>
        </w:tc>
        <w:tc>
          <w:tcPr>
            <w:tcW w:w="884" w:type="dxa"/>
            <w:tcBorders>
              <w:top w:val="single" w:sz="4" w:space="0" w:color="auto"/>
            </w:tcBorders>
            <w:vAlign w:val="center"/>
          </w:tcPr>
          <w:p w14:paraId="4E731740" w14:textId="73E3487C" w:rsidR="007429E2" w:rsidRPr="00A95991" w:rsidRDefault="007429E2" w:rsidP="007429E2">
            <w:pPr>
              <w:widowControl/>
              <w:tabs>
                <w:tab w:val="left" w:pos="3105"/>
              </w:tabs>
              <w:spacing w:line="240" w:lineRule="auto"/>
              <w:jc w:val="center"/>
              <w:rPr>
                <w:rFonts w:asciiTheme="majorBidi" w:hAnsiTheme="majorBidi" w:cstheme="majorBidi"/>
                <w:szCs w:val="16"/>
                <w:lang w:val="en-US" w:bidi="ar-IQ"/>
              </w:rPr>
            </w:pPr>
            <w:r w:rsidRPr="00260D76">
              <w:rPr>
                <w:rFonts w:asciiTheme="majorBidi" w:hAnsiTheme="majorBidi" w:cstheme="majorBidi"/>
                <w:szCs w:val="16"/>
                <w:lang w:bidi="ar-IQ"/>
              </w:rPr>
              <w:t>55.7</w:t>
            </w:r>
          </w:p>
        </w:tc>
        <w:tc>
          <w:tcPr>
            <w:tcW w:w="930" w:type="dxa"/>
            <w:tcBorders>
              <w:top w:val="single" w:sz="4" w:space="0" w:color="auto"/>
            </w:tcBorders>
            <w:vAlign w:val="center"/>
          </w:tcPr>
          <w:p w14:paraId="304FCFD6" w14:textId="7160B5AE" w:rsidR="007429E2" w:rsidRPr="00A95991" w:rsidRDefault="007429E2" w:rsidP="007429E2">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bidi="ar-IQ"/>
              </w:rPr>
              <w:t>0.011</w:t>
            </w:r>
          </w:p>
        </w:tc>
        <w:tc>
          <w:tcPr>
            <w:tcW w:w="1073" w:type="dxa"/>
            <w:tcBorders>
              <w:top w:val="single" w:sz="4" w:space="0" w:color="auto"/>
            </w:tcBorders>
            <w:vAlign w:val="center"/>
          </w:tcPr>
          <w:p w14:paraId="00E51991" w14:textId="2626BF23" w:rsidR="007429E2" w:rsidRPr="00A95991" w:rsidRDefault="007429E2" w:rsidP="007429E2">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bidi="ar-IQ"/>
              </w:rPr>
              <w:t>0.0018</w:t>
            </w:r>
          </w:p>
        </w:tc>
      </w:tr>
      <w:tr w:rsidR="007429E2" w:rsidRPr="00A95991" w14:paraId="4FEF09AC" w14:textId="77777777" w:rsidTr="00CD45DB">
        <w:tc>
          <w:tcPr>
            <w:tcW w:w="1872" w:type="dxa"/>
          </w:tcPr>
          <w:p w14:paraId="0F0ADA31" w14:textId="77777777" w:rsidR="007429E2" w:rsidRPr="00A95991" w:rsidRDefault="007429E2" w:rsidP="007429E2">
            <w:pPr>
              <w:widowControl/>
              <w:tabs>
                <w:tab w:val="left" w:pos="3105"/>
              </w:tabs>
              <w:spacing w:line="240" w:lineRule="auto"/>
              <w:jc w:val="both"/>
              <w:rPr>
                <w:rFonts w:asciiTheme="majorBidi" w:hAnsiTheme="majorBidi" w:cstheme="majorBidi"/>
                <w:szCs w:val="16"/>
                <w:lang w:val="en-US" w:bidi="ar-IQ"/>
              </w:rPr>
            </w:pPr>
            <w:r w:rsidRPr="00A95991">
              <w:rPr>
                <w:rFonts w:asciiTheme="majorBidi" w:hAnsiTheme="majorBidi" w:cstheme="majorBidi"/>
                <w:szCs w:val="16"/>
                <w:lang w:val="en-US" w:bidi="ar-IQ"/>
              </w:rPr>
              <w:t>Convertor with PID Using Z-N</w:t>
            </w:r>
          </w:p>
        </w:tc>
        <w:tc>
          <w:tcPr>
            <w:tcW w:w="884" w:type="dxa"/>
            <w:vAlign w:val="center"/>
          </w:tcPr>
          <w:p w14:paraId="2E614A77" w14:textId="0A5F2686" w:rsidR="007429E2" w:rsidRPr="00A95991" w:rsidRDefault="00CD45DB" w:rsidP="007429E2">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bidi="ar-IQ"/>
              </w:rPr>
              <w:t>24.8</w:t>
            </w:r>
          </w:p>
        </w:tc>
        <w:tc>
          <w:tcPr>
            <w:tcW w:w="930" w:type="dxa"/>
            <w:vAlign w:val="center"/>
          </w:tcPr>
          <w:p w14:paraId="657287B4" w14:textId="2C1EFD06" w:rsidR="007429E2" w:rsidRPr="00A95991" w:rsidRDefault="007429E2" w:rsidP="007429E2">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bidi="ar-IQ"/>
              </w:rPr>
              <w:t>0.00416</w:t>
            </w:r>
          </w:p>
        </w:tc>
        <w:tc>
          <w:tcPr>
            <w:tcW w:w="1073" w:type="dxa"/>
            <w:vAlign w:val="center"/>
          </w:tcPr>
          <w:p w14:paraId="75CCE160" w14:textId="3BDDA1FA" w:rsidR="007429E2" w:rsidRPr="00A95991" w:rsidRDefault="007429E2" w:rsidP="007429E2">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bidi="ar-IQ"/>
              </w:rPr>
              <w:t>0.000323</w:t>
            </w:r>
          </w:p>
        </w:tc>
      </w:tr>
      <w:tr w:rsidR="007429E2" w:rsidRPr="00A95991" w14:paraId="4B73327E" w14:textId="77777777" w:rsidTr="00CD45DB">
        <w:tc>
          <w:tcPr>
            <w:tcW w:w="1872" w:type="dxa"/>
            <w:tcBorders>
              <w:bottom w:val="single" w:sz="12" w:space="0" w:color="auto"/>
            </w:tcBorders>
          </w:tcPr>
          <w:p w14:paraId="2052F79C" w14:textId="77777777" w:rsidR="007429E2" w:rsidRPr="00A95991" w:rsidRDefault="007429E2" w:rsidP="007429E2">
            <w:pPr>
              <w:widowControl/>
              <w:tabs>
                <w:tab w:val="left" w:pos="3105"/>
              </w:tabs>
              <w:spacing w:line="240" w:lineRule="auto"/>
              <w:jc w:val="both"/>
              <w:rPr>
                <w:rFonts w:asciiTheme="majorBidi" w:hAnsiTheme="majorBidi" w:cstheme="majorBidi"/>
                <w:szCs w:val="16"/>
                <w:lang w:val="en-US" w:bidi="ar-IQ"/>
              </w:rPr>
            </w:pPr>
            <w:bookmarkStart w:id="4" w:name="_Hlk125746310"/>
            <w:r w:rsidRPr="00A95991">
              <w:rPr>
                <w:rFonts w:asciiTheme="majorBidi" w:hAnsiTheme="majorBidi" w:cstheme="majorBidi"/>
                <w:szCs w:val="16"/>
                <w:lang w:val="en-US" w:bidi="ar-IQ"/>
              </w:rPr>
              <w:t>Converter using PID with GWO</w:t>
            </w:r>
          </w:p>
        </w:tc>
        <w:tc>
          <w:tcPr>
            <w:tcW w:w="884" w:type="dxa"/>
            <w:tcBorders>
              <w:bottom w:val="single" w:sz="12" w:space="0" w:color="auto"/>
            </w:tcBorders>
            <w:vAlign w:val="center"/>
          </w:tcPr>
          <w:p w14:paraId="29F1D345" w14:textId="2BE9C305" w:rsidR="007429E2" w:rsidRPr="00A95991" w:rsidRDefault="00AC485F" w:rsidP="007429E2">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val="en-US" w:bidi="ar-IQ"/>
              </w:rPr>
              <w:t>-</w:t>
            </w:r>
          </w:p>
        </w:tc>
        <w:tc>
          <w:tcPr>
            <w:tcW w:w="930" w:type="dxa"/>
            <w:tcBorders>
              <w:bottom w:val="single" w:sz="12" w:space="0" w:color="auto"/>
            </w:tcBorders>
            <w:vAlign w:val="center"/>
          </w:tcPr>
          <w:p w14:paraId="3D42CF5D" w14:textId="27A95711" w:rsidR="007429E2" w:rsidRPr="00A95991" w:rsidRDefault="00AC485F" w:rsidP="007429E2">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val="en-US" w:bidi="ar-IQ"/>
              </w:rPr>
              <w:t>0.0004</w:t>
            </w:r>
          </w:p>
        </w:tc>
        <w:tc>
          <w:tcPr>
            <w:tcW w:w="1073" w:type="dxa"/>
            <w:tcBorders>
              <w:bottom w:val="single" w:sz="12" w:space="0" w:color="auto"/>
            </w:tcBorders>
            <w:vAlign w:val="center"/>
          </w:tcPr>
          <w:p w14:paraId="4719FFB2" w14:textId="2091EABE" w:rsidR="007429E2" w:rsidRPr="00A95991" w:rsidRDefault="00AC485F" w:rsidP="007429E2">
            <w:pPr>
              <w:widowControl/>
              <w:tabs>
                <w:tab w:val="left" w:pos="3105"/>
              </w:tabs>
              <w:spacing w:line="240" w:lineRule="auto"/>
              <w:jc w:val="center"/>
              <w:rPr>
                <w:rFonts w:asciiTheme="majorBidi" w:hAnsiTheme="majorBidi" w:cstheme="majorBidi"/>
                <w:szCs w:val="16"/>
                <w:lang w:val="en-US" w:bidi="ar-IQ"/>
              </w:rPr>
            </w:pPr>
            <w:r>
              <w:rPr>
                <w:rFonts w:asciiTheme="majorBidi" w:hAnsiTheme="majorBidi" w:cstheme="majorBidi"/>
                <w:szCs w:val="16"/>
                <w:lang w:val="en-US" w:bidi="ar-IQ"/>
              </w:rPr>
              <w:t>0.0001</w:t>
            </w:r>
          </w:p>
        </w:tc>
      </w:tr>
      <w:bookmarkEnd w:id="4"/>
    </w:tbl>
    <w:p w14:paraId="133943F5" w14:textId="77777777" w:rsidR="0052709B" w:rsidRPr="0052709B" w:rsidRDefault="0052709B" w:rsidP="0052709B">
      <w:pPr>
        <w:pStyle w:val="QJES-table-captionJustifiedBefore12ptAfter4pt"/>
        <w:spacing w:before="0" w:after="0" w:line="230" w:lineRule="exact"/>
        <w:rPr>
          <w:b w:val="0"/>
          <w:bCs/>
          <w:lang w:val="en-GB"/>
        </w:rPr>
      </w:pPr>
    </w:p>
    <w:p w14:paraId="3F485816" w14:textId="23032A78" w:rsidR="00245851" w:rsidRPr="0010092A" w:rsidRDefault="00245851" w:rsidP="00245851">
      <w:pPr>
        <w:tabs>
          <w:tab w:val="left" w:pos="3105"/>
        </w:tabs>
        <w:spacing w:before="230" w:after="230"/>
        <w:rPr>
          <w:rFonts w:asciiTheme="majorBidi" w:hAnsiTheme="majorBidi" w:cstheme="majorBidi"/>
          <w:b/>
          <w:bCs/>
          <w:sz w:val="18"/>
          <w:szCs w:val="18"/>
          <w:lang w:bidi="ar-IQ"/>
        </w:rPr>
      </w:pPr>
      <w:r>
        <w:rPr>
          <w:rFonts w:asciiTheme="majorBidi" w:hAnsiTheme="majorBidi" w:cstheme="majorBidi"/>
          <w:b/>
          <w:bCs/>
          <w:sz w:val="18"/>
          <w:szCs w:val="18"/>
          <w:lang w:bidi="ar-IQ"/>
        </w:rPr>
        <w:t xml:space="preserve">4- </w:t>
      </w:r>
      <w:r w:rsidRPr="0010092A">
        <w:rPr>
          <w:rFonts w:asciiTheme="majorBidi" w:hAnsiTheme="majorBidi" w:cstheme="majorBidi"/>
          <w:b/>
          <w:bCs/>
          <w:sz w:val="18"/>
          <w:szCs w:val="18"/>
          <w:lang w:bidi="ar-IQ"/>
        </w:rPr>
        <w:t xml:space="preserve">Conclusion: </w:t>
      </w:r>
    </w:p>
    <w:p w14:paraId="5568288C" w14:textId="77777777" w:rsidR="00245851" w:rsidRDefault="00245851" w:rsidP="00245851">
      <w:pPr>
        <w:tabs>
          <w:tab w:val="left" w:pos="3105"/>
        </w:tabs>
        <w:ind w:firstLine="142"/>
        <w:jc w:val="both"/>
        <w:rPr>
          <w:rFonts w:asciiTheme="majorBidi" w:hAnsiTheme="majorBidi" w:cstheme="majorBidi"/>
          <w:szCs w:val="16"/>
          <w:lang w:bidi="ar-IQ"/>
        </w:rPr>
      </w:pPr>
      <w:r w:rsidRPr="0010092A">
        <w:rPr>
          <w:rFonts w:asciiTheme="majorBidi" w:hAnsiTheme="majorBidi" w:cstheme="majorBidi"/>
          <w:szCs w:val="16"/>
          <w:lang w:bidi="ar-IQ"/>
        </w:rPr>
        <w:t>PID controllers are an ubiquitous control solution, widely used for their straightforward architecture, reliable control performance, and user-friendliness. They require no deep understanding of mathematics, control theory, or electrical engineering and can be applied in a broad range of applications. With proper tuning, PID controllers outperform any other control option and provide the greatest performance gains. In this paper the GWO is used as tuning method for the PID coefficients.</w:t>
      </w:r>
    </w:p>
    <w:p w14:paraId="17E8538F" w14:textId="77777777" w:rsidR="00245851" w:rsidRDefault="00245851" w:rsidP="00245851">
      <w:pPr>
        <w:tabs>
          <w:tab w:val="left" w:pos="3105"/>
        </w:tabs>
        <w:ind w:firstLine="142"/>
        <w:jc w:val="both"/>
        <w:rPr>
          <w:rFonts w:asciiTheme="majorBidi" w:hAnsiTheme="majorBidi" w:cstheme="majorBidi"/>
          <w:szCs w:val="16"/>
          <w:lang w:bidi="ar-IQ"/>
        </w:rPr>
      </w:pPr>
      <w:r w:rsidRPr="00C24229">
        <w:rPr>
          <w:rFonts w:asciiTheme="majorBidi" w:hAnsiTheme="majorBidi" w:cstheme="majorBidi"/>
          <w:szCs w:val="16"/>
          <w:lang w:bidi="ar-IQ"/>
        </w:rPr>
        <w:t>The designed PID controller using GWO algorithm gives a powerful performance benefit over the traditional Ziegler-Nichols method, exhibiting lower system overshoot, settling time and rise time. Utilizing modern AI optimization to complement the PID controller designed by the conventional method provides an optimal tuning solution. Among the many optimization tools available, GWO is a recent and efficient choice.</w:t>
      </w:r>
    </w:p>
    <w:p w14:paraId="46DA607A" w14:textId="77777777" w:rsidR="00245851" w:rsidRPr="00C24229" w:rsidRDefault="00245851" w:rsidP="00245851">
      <w:pPr>
        <w:tabs>
          <w:tab w:val="left" w:pos="3105"/>
        </w:tabs>
        <w:ind w:firstLine="142"/>
        <w:rPr>
          <w:rFonts w:asciiTheme="majorBidi" w:hAnsiTheme="majorBidi" w:cstheme="majorBidi"/>
          <w:szCs w:val="16"/>
          <w:lang w:bidi="ar-IQ"/>
        </w:rPr>
      </w:pPr>
    </w:p>
    <w:p w14:paraId="42B405C2" w14:textId="77777777" w:rsidR="00245851" w:rsidRPr="005C0EE8" w:rsidRDefault="00245851" w:rsidP="00245851">
      <w:pPr>
        <w:pBdr>
          <w:bottom w:val="single" w:sz="4" w:space="1" w:color="auto"/>
        </w:pBdr>
        <w:tabs>
          <w:tab w:val="left" w:pos="3105"/>
        </w:tabs>
        <w:spacing w:before="230" w:after="220"/>
        <w:rPr>
          <w:rFonts w:asciiTheme="majorBidi" w:hAnsiTheme="majorBidi" w:cstheme="majorBidi"/>
          <w:b/>
          <w:bCs/>
          <w:sz w:val="14"/>
          <w:szCs w:val="14"/>
          <w:lang w:bidi="ar-IQ"/>
        </w:rPr>
      </w:pPr>
      <w:r w:rsidRPr="00C24229">
        <w:rPr>
          <w:rFonts w:asciiTheme="majorBidi" w:hAnsiTheme="majorBidi" w:cstheme="majorBidi"/>
          <w:b/>
          <w:bCs/>
          <w:sz w:val="18"/>
          <w:szCs w:val="18"/>
          <w:lang w:bidi="ar-IQ"/>
        </w:rPr>
        <w:t>References</w:t>
      </w:r>
    </w:p>
    <w:bookmarkStart w:id="5" w:name="_Hlk125568683"/>
    <w:p w14:paraId="0F4DAA5D"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rFonts w:asciiTheme="majorBidi" w:hAnsiTheme="majorBidi" w:cstheme="majorBidi"/>
          <w:b/>
          <w:bCs/>
          <w:sz w:val="14"/>
          <w:szCs w:val="14"/>
          <w:u w:val="single"/>
          <w:lang w:bidi="ar-IQ"/>
        </w:rPr>
        <w:fldChar w:fldCharType="begin" w:fldLock="1"/>
      </w:r>
      <w:r w:rsidRPr="005C0EE8">
        <w:rPr>
          <w:rFonts w:asciiTheme="majorBidi" w:hAnsiTheme="majorBidi" w:cstheme="majorBidi"/>
          <w:b/>
          <w:bCs/>
          <w:sz w:val="14"/>
          <w:szCs w:val="14"/>
          <w:u w:val="single"/>
          <w:lang w:bidi="ar-IQ"/>
        </w:rPr>
        <w:instrText xml:space="preserve">ADDIN Mendeley Bibliography CSL_BIBLIOGRAPHY </w:instrText>
      </w:r>
      <w:r w:rsidRPr="005C0EE8">
        <w:rPr>
          <w:rFonts w:asciiTheme="majorBidi" w:hAnsiTheme="majorBidi" w:cstheme="majorBidi"/>
          <w:b/>
          <w:bCs/>
          <w:sz w:val="14"/>
          <w:szCs w:val="14"/>
          <w:u w:val="single"/>
          <w:lang w:bidi="ar-IQ"/>
        </w:rPr>
        <w:fldChar w:fldCharType="separate"/>
      </w:r>
      <w:r w:rsidRPr="005C0EE8">
        <w:rPr>
          <w:noProof/>
          <w:sz w:val="14"/>
          <w:szCs w:val="14"/>
        </w:rPr>
        <w:t>[1]</w:t>
      </w:r>
      <w:r w:rsidRPr="005C0EE8">
        <w:rPr>
          <w:noProof/>
          <w:sz w:val="14"/>
          <w:szCs w:val="14"/>
        </w:rPr>
        <w:tab/>
        <w:t xml:space="preserve">C.-H. Lee, “Renewable and Sustainable Energy Reviews,” </w:t>
      </w:r>
      <w:r w:rsidRPr="005C0EE8">
        <w:rPr>
          <w:i/>
          <w:iCs/>
          <w:noProof/>
          <w:sz w:val="14"/>
          <w:szCs w:val="14"/>
        </w:rPr>
        <w:t>Coast. Ocean</w:t>
      </w:r>
      <w:r w:rsidRPr="005C0EE8">
        <w:rPr>
          <w:noProof/>
          <w:sz w:val="14"/>
          <w:szCs w:val="14"/>
        </w:rPr>
        <w:t>, vol. 5, no. 2, pp. 62–70, 2012.</w:t>
      </w:r>
    </w:p>
    <w:p w14:paraId="318D5ED1"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[2]</w:t>
      </w:r>
      <w:r w:rsidRPr="005C0EE8">
        <w:rPr>
          <w:noProof/>
          <w:sz w:val="14"/>
          <w:szCs w:val="14"/>
        </w:rPr>
        <w:tab/>
        <w:t xml:space="preserve">V. Sebestyén, “Renewable and Sustainable Energy Reviews: Environmental impact networks of renewable energy power plants,” </w:t>
      </w:r>
      <w:r w:rsidRPr="005C0EE8">
        <w:rPr>
          <w:i/>
          <w:iCs/>
          <w:noProof/>
          <w:sz w:val="14"/>
          <w:szCs w:val="14"/>
        </w:rPr>
        <w:t>Renew. Sustain. Energy Rev.</w:t>
      </w:r>
      <w:r w:rsidRPr="005C0EE8">
        <w:rPr>
          <w:noProof/>
          <w:sz w:val="14"/>
          <w:szCs w:val="14"/>
        </w:rPr>
        <w:t>, vol. 151, p. 111626, 2021.</w:t>
      </w:r>
    </w:p>
    <w:p w14:paraId="177B5823"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[3]</w:t>
      </w:r>
      <w:r w:rsidRPr="005C0EE8">
        <w:rPr>
          <w:noProof/>
          <w:sz w:val="14"/>
          <w:szCs w:val="14"/>
        </w:rPr>
        <w:tab/>
        <w:t xml:space="preserve">D. Mitić, M. D. Almawlawe, D. Antić, and M. Milojković, “An approach to design of digital sliding mode control for buck-boost converter,” in </w:t>
      </w:r>
      <w:r w:rsidRPr="005C0EE8">
        <w:rPr>
          <w:i/>
          <w:iCs/>
          <w:noProof/>
          <w:sz w:val="14"/>
          <w:szCs w:val="14"/>
        </w:rPr>
        <w:t>Proc. of International Symposium on Power Electronics-Ee</w:t>
      </w:r>
      <w:r w:rsidRPr="005C0EE8">
        <w:rPr>
          <w:noProof/>
          <w:sz w:val="14"/>
          <w:szCs w:val="14"/>
        </w:rPr>
        <w:t>, 2015, pp. 1–4.</w:t>
      </w:r>
    </w:p>
    <w:p w14:paraId="71F0F2E1"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[4]</w:t>
      </w:r>
      <w:r w:rsidRPr="005C0EE8">
        <w:rPr>
          <w:noProof/>
          <w:sz w:val="14"/>
          <w:szCs w:val="14"/>
        </w:rPr>
        <w:tab/>
        <w:t xml:space="preserve">M. LešO, J. Žilková, M. Biroš, and P. Talian, “Survey of control methods for DC-DC converters,” </w:t>
      </w:r>
      <w:r w:rsidRPr="005C0EE8">
        <w:rPr>
          <w:i/>
          <w:iCs/>
          <w:noProof/>
          <w:sz w:val="14"/>
          <w:szCs w:val="14"/>
        </w:rPr>
        <w:t>Acta Electrotech. Inform.</w:t>
      </w:r>
      <w:r w:rsidRPr="005C0EE8">
        <w:rPr>
          <w:noProof/>
          <w:sz w:val="14"/>
          <w:szCs w:val="14"/>
        </w:rPr>
        <w:t>, vol. 18, no. 3, pp. 41–46, 2018.</w:t>
      </w:r>
    </w:p>
    <w:p w14:paraId="43A29C79"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[5]</w:t>
      </w:r>
      <w:r w:rsidRPr="005C0EE8">
        <w:rPr>
          <w:noProof/>
          <w:sz w:val="14"/>
          <w:szCs w:val="14"/>
        </w:rPr>
        <w:tab/>
        <w:t xml:space="preserve">F. Mumtaz, N. Z. Yahaya, S. T. Meraj, B. Singh, R. Kannan, and O. Ibrahim, “Review on non-isolated DC-DC converters and their control techniques for renewable energy applications,” </w:t>
      </w:r>
      <w:r w:rsidRPr="005C0EE8">
        <w:rPr>
          <w:i/>
          <w:iCs/>
          <w:noProof/>
          <w:sz w:val="14"/>
          <w:szCs w:val="14"/>
        </w:rPr>
        <w:t>Ain Shams Eng. J.</w:t>
      </w:r>
      <w:r w:rsidRPr="005C0EE8">
        <w:rPr>
          <w:noProof/>
          <w:sz w:val="14"/>
          <w:szCs w:val="14"/>
        </w:rPr>
        <w:t>, vol. 12, no. 4, pp. 3747–3763, 2021.</w:t>
      </w:r>
    </w:p>
    <w:p w14:paraId="505995D0"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[6]</w:t>
      </w:r>
      <w:r w:rsidRPr="005C0EE8">
        <w:rPr>
          <w:noProof/>
          <w:sz w:val="14"/>
          <w:szCs w:val="14"/>
        </w:rPr>
        <w:tab/>
        <w:t xml:space="preserve">V. Sidorov, A. Chub, and D. Vinnikov, “Performance Improvement of PWM Control Methods for Voltage Step-Down in Series Resonant DC–DC Converters,” </w:t>
      </w:r>
      <w:r w:rsidRPr="005C0EE8">
        <w:rPr>
          <w:i/>
          <w:iCs/>
          <w:noProof/>
          <w:sz w:val="14"/>
          <w:szCs w:val="14"/>
        </w:rPr>
        <w:t>Energies</w:t>
      </w:r>
      <w:r w:rsidRPr="005C0EE8">
        <w:rPr>
          <w:noProof/>
          <w:sz w:val="14"/>
          <w:szCs w:val="14"/>
        </w:rPr>
        <w:t>, vol. 13, no. 17, p. 4569, 2020.</w:t>
      </w:r>
    </w:p>
    <w:p w14:paraId="17D52DD2"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[7]</w:t>
      </w:r>
      <w:r w:rsidRPr="005C0EE8">
        <w:rPr>
          <w:noProof/>
          <w:sz w:val="14"/>
          <w:szCs w:val="14"/>
        </w:rPr>
        <w:tab/>
        <w:t xml:space="preserve">D. S. Padimiti and M. Ferdowsi, “Review of digital control techniques for automotive DC-DC converters,” in </w:t>
      </w:r>
      <w:r w:rsidRPr="005C0EE8">
        <w:rPr>
          <w:i/>
          <w:iCs/>
          <w:noProof/>
          <w:sz w:val="14"/>
          <w:szCs w:val="14"/>
        </w:rPr>
        <w:t>2005 IEEE Vehicle Power and Propulsion Conference</w:t>
      </w:r>
      <w:r w:rsidRPr="005C0EE8">
        <w:rPr>
          <w:noProof/>
          <w:sz w:val="14"/>
          <w:szCs w:val="14"/>
        </w:rPr>
        <w:t>, 2005, pp. 5-pp.</w:t>
      </w:r>
    </w:p>
    <w:p w14:paraId="684BA249"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[8]</w:t>
      </w:r>
      <w:r w:rsidRPr="005C0EE8">
        <w:rPr>
          <w:noProof/>
          <w:sz w:val="14"/>
          <w:szCs w:val="14"/>
        </w:rPr>
        <w:tab/>
        <w:t xml:space="preserve">J. C. Mugisha, B. Munyazikwiye, and H. R. Karimi, “Design of temperature control system using conventional PID and Intelligent Fuzzy Logic controller,” in </w:t>
      </w:r>
      <w:r w:rsidRPr="005C0EE8">
        <w:rPr>
          <w:i/>
          <w:iCs/>
          <w:noProof/>
          <w:sz w:val="14"/>
          <w:szCs w:val="14"/>
        </w:rPr>
        <w:t>2015 International conference on fuzzy theory and its applications (iFUZZY)</w:t>
      </w:r>
      <w:r w:rsidRPr="005C0EE8">
        <w:rPr>
          <w:noProof/>
          <w:sz w:val="14"/>
          <w:szCs w:val="14"/>
        </w:rPr>
        <w:t>, 2015, pp. 50–55.</w:t>
      </w:r>
    </w:p>
    <w:p w14:paraId="389DB1EC"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[9]</w:t>
      </w:r>
      <w:r w:rsidRPr="005C0EE8">
        <w:rPr>
          <w:noProof/>
          <w:sz w:val="14"/>
          <w:szCs w:val="14"/>
        </w:rPr>
        <w:tab/>
        <w:t xml:space="preserve">A. K. Gaurav and A. Kaur, “Comparison between conventional PID and fuzzy logic controller for liquid flow control: Performance evaluation of fuzzy logic and PID controller by using MATLAB/Simulink,” </w:t>
      </w:r>
      <w:r w:rsidRPr="005C0EE8">
        <w:rPr>
          <w:i/>
          <w:iCs/>
          <w:noProof/>
          <w:sz w:val="14"/>
          <w:szCs w:val="14"/>
        </w:rPr>
        <w:t>Int. J. Innov. Technol. Explor. Eng.</w:t>
      </w:r>
      <w:r w:rsidRPr="005C0EE8">
        <w:rPr>
          <w:noProof/>
          <w:sz w:val="14"/>
          <w:szCs w:val="14"/>
        </w:rPr>
        <w:t>, vol. 1, no. 1, pp. 84–88, 2012.</w:t>
      </w:r>
    </w:p>
    <w:p w14:paraId="14BF77B0"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 xml:space="preserve">[10] H. Feng </w:t>
      </w:r>
      <w:r w:rsidRPr="005C0EE8">
        <w:rPr>
          <w:i/>
          <w:iCs/>
          <w:noProof/>
          <w:sz w:val="14"/>
          <w:szCs w:val="14"/>
        </w:rPr>
        <w:t>et al.</w:t>
      </w:r>
      <w:r w:rsidRPr="005C0EE8">
        <w:rPr>
          <w:noProof/>
          <w:sz w:val="14"/>
          <w:szCs w:val="14"/>
        </w:rPr>
        <w:t xml:space="preserve">, “Robotic excavator trajectory control using an improved GA based PID controller,” </w:t>
      </w:r>
      <w:r w:rsidRPr="005C0EE8">
        <w:rPr>
          <w:i/>
          <w:iCs/>
          <w:noProof/>
          <w:sz w:val="14"/>
          <w:szCs w:val="14"/>
        </w:rPr>
        <w:t>Mech. Syst. Signal Process.</w:t>
      </w:r>
      <w:r w:rsidRPr="005C0EE8">
        <w:rPr>
          <w:noProof/>
          <w:sz w:val="14"/>
          <w:szCs w:val="14"/>
        </w:rPr>
        <w:t>, vol. 105, pp. 153–168, 2018.</w:t>
      </w:r>
    </w:p>
    <w:p w14:paraId="105F6352" w14:textId="77777777" w:rsidR="00245851" w:rsidRPr="005C0EE8"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 xml:space="preserve">[11] S. J. Bassi, M. K. Mishra, and E. E. Omizegba, “Automatic tuning of proportional-integral-derivative (PID) controller using particle swarm optimization (PSO) algorithm,” </w:t>
      </w:r>
      <w:r w:rsidRPr="005C0EE8">
        <w:rPr>
          <w:i/>
          <w:iCs/>
          <w:noProof/>
          <w:sz w:val="14"/>
          <w:szCs w:val="14"/>
        </w:rPr>
        <w:t>Int. J. Artif. Intell. Appl.</w:t>
      </w:r>
      <w:r w:rsidRPr="005C0EE8">
        <w:rPr>
          <w:noProof/>
          <w:sz w:val="14"/>
          <w:szCs w:val="14"/>
        </w:rPr>
        <w:t>, vol. 2, no. 4, p. 25, 2011.</w:t>
      </w:r>
    </w:p>
    <w:p w14:paraId="749CADFE" w14:textId="77777777" w:rsidR="00B0025F" w:rsidRDefault="00245851" w:rsidP="00245851">
      <w:pPr>
        <w:autoSpaceDE w:val="0"/>
        <w:autoSpaceDN w:val="0"/>
        <w:adjustRightInd w:val="0"/>
        <w:spacing w:line="240" w:lineRule="auto"/>
        <w:ind w:left="284" w:hanging="284"/>
        <w:jc w:val="both"/>
        <w:rPr>
          <w:noProof/>
          <w:sz w:val="14"/>
          <w:szCs w:val="14"/>
        </w:rPr>
      </w:pPr>
      <w:r w:rsidRPr="005C0EE8">
        <w:rPr>
          <w:noProof/>
          <w:sz w:val="14"/>
          <w:szCs w:val="14"/>
        </w:rPr>
        <w:t>[12] Z. Abderrahim, “A New Improved Variable Step Size MPPT Method for Photovoltaic Systems Using Grey Wolf and Whale Optimization Technique Based PID Controller,” 2021</w:t>
      </w:r>
    </w:p>
    <w:p w14:paraId="36720619" w14:textId="6718950B" w:rsidR="00245851" w:rsidRPr="005C0EE8" w:rsidRDefault="00B0025F" w:rsidP="00B0025F">
      <w:pPr>
        <w:autoSpaceDE w:val="0"/>
        <w:autoSpaceDN w:val="0"/>
        <w:adjustRightInd w:val="0"/>
        <w:spacing w:line="240" w:lineRule="auto"/>
        <w:ind w:left="641" w:hanging="641"/>
        <w:rPr>
          <w:noProof/>
          <w:sz w:val="14"/>
          <w:szCs w:val="14"/>
        </w:rPr>
      </w:pPr>
      <w:r w:rsidRPr="00B0025F">
        <w:rPr>
          <w:noProof/>
          <w:sz w:val="14"/>
          <w:szCs w:val="18"/>
        </w:rPr>
        <w:t>[13]</w:t>
      </w:r>
      <w:r w:rsidR="009643A8">
        <w:rPr>
          <w:noProof/>
          <w:sz w:val="14"/>
          <w:szCs w:val="18"/>
        </w:rPr>
        <w:t xml:space="preserve"> </w:t>
      </w:r>
      <w:r w:rsidRPr="00B0025F">
        <w:rPr>
          <w:noProof/>
          <w:sz w:val="14"/>
          <w:szCs w:val="18"/>
        </w:rPr>
        <w:t xml:space="preserve">F. G. Martins, “Tuning PID controllers using the ITAE criterion,” </w:t>
      </w:r>
      <w:r w:rsidRPr="00B0025F">
        <w:rPr>
          <w:i/>
          <w:iCs/>
          <w:noProof/>
          <w:sz w:val="14"/>
          <w:szCs w:val="18"/>
        </w:rPr>
        <w:t>Int. J. Eng. Educ.</w:t>
      </w:r>
      <w:r w:rsidRPr="00B0025F">
        <w:rPr>
          <w:noProof/>
          <w:sz w:val="14"/>
          <w:szCs w:val="18"/>
        </w:rPr>
        <w:t>, vol. 21, no. 5, p. 867, 2005.</w:t>
      </w:r>
    </w:p>
    <w:p w14:paraId="4F60C798" w14:textId="78F36B15" w:rsidR="00245851" w:rsidRPr="005C0EE8" w:rsidRDefault="00245851" w:rsidP="00245851">
      <w:pPr>
        <w:autoSpaceDE w:val="0"/>
        <w:autoSpaceDN w:val="0"/>
        <w:adjustRightInd w:val="0"/>
        <w:spacing w:line="240" w:lineRule="auto"/>
        <w:ind w:left="426" w:hanging="426"/>
        <w:jc w:val="both"/>
        <w:rPr>
          <w:noProof/>
          <w:sz w:val="14"/>
          <w:szCs w:val="14"/>
        </w:rPr>
      </w:pPr>
      <w:r w:rsidRPr="005C0EE8">
        <w:rPr>
          <w:noProof/>
          <w:sz w:val="14"/>
          <w:szCs w:val="14"/>
        </w:rPr>
        <w:t>[1</w:t>
      </w:r>
      <w:r w:rsidR="00B0025F">
        <w:rPr>
          <w:noProof/>
          <w:sz w:val="14"/>
          <w:szCs w:val="14"/>
        </w:rPr>
        <w:t>4</w:t>
      </w:r>
      <w:r w:rsidRPr="005C0EE8">
        <w:rPr>
          <w:noProof/>
          <w:sz w:val="14"/>
          <w:szCs w:val="14"/>
        </w:rPr>
        <w:t>]</w:t>
      </w:r>
      <w:r w:rsidR="00B0025F">
        <w:rPr>
          <w:noProof/>
          <w:sz w:val="14"/>
          <w:szCs w:val="14"/>
        </w:rPr>
        <w:t xml:space="preserve"> </w:t>
      </w:r>
      <w:r w:rsidRPr="005C0EE8">
        <w:rPr>
          <w:noProof/>
          <w:sz w:val="14"/>
          <w:szCs w:val="14"/>
        </w:rPr>
        <w:t xml:space="preserve"> M. Almawlawe, D. Mitić, D. Antić, and Z. Icić, “An approach to microcontroller-based realization of boost converter with quasi-sliding mode control,” </w:t>
      </w:r>
      <w:r w:rsidRPr="005C0EE8">
        <w:rPr>
          <w:i/>
          <w:iCs/>
          <w:noProof/>
          <w:sz w:val="14"/>
          <w:szCs w:val="14"/>
        </w:rPr>
        <w:t>J. Circuits, Syst. Comput.</w:t>
      </w:r>
      <w:r w:rsidRPr="005C0EE8">
        <w:rPr>
          <w:noProof/>
          <w:sz w:val="14"/>
          <w:szCs w:val="14"/>
        </w:rPr>
        <w:t>, vol. 26, no. 07, p. 1750106, 2017.</w:t>
      </w:r>
    </w:p>
    <w:p w14:paraId="4ED5FC3E" w14:textId="2462AF7F" w:rsidR="00245851" w:rsidRPr="005C0EE8" w:rsidRDefault="00245851" w:rsidP="00245851">
      <w:pPr>
        <w:autoSpaceDE w:val="0"/>
        <w:autoSpaceDN w:val="0"/>
        <w:adjustRightInd w:val="0"/>
        <w:spacing w:line="240" w:lineRule="auto"/>
        <w:ind w:left="426" w:hanging="426"/>
        <w:jc w:val="both"/>
        <w:rPr>
          <w:noProof/>
          <w:sz w:val="14"/>
          <w:szCs w:val="14"/>
        </w:rPr>
      </w:pPr>
      <w:r w:rsidRPr="005C0EE8">
        <w:rPr>
          <w:noProof/>
          <w:sz w:val="14"/>
          <w:szCs w:val="14"/>
        </w:rPr>
        <w:t>[1</w:t>
      </w:r>
      <w:r w:rsidR="00B0025F">
        <w:rPr>
          <w:noProof/>
          <w:sz w:val="14"/>
          <w:szCs w:val="14"/>
        </w:rPr>
        <w:t>5</w:t>
      </w:r>
      <w:r w:rsidRPr="005C0EE8">
        <w:rPr>
          <w:noProof/>
          <w:sz w:val="14"/>
          <w:szCs w:val="14"/>
        </w:rPr>
        <w:t xml:space="preserve">] M. A. ŞEN and M. KALYONCU, “Optimal tuning of PID controller using grey wolf optimizer algorithm for quadruped robot,” </w:t>
      </w:r>
      <w:r w:rsidRPr="005C0EE8">
        <w:rPr>
          <w:i/>
          <w:iCs/>
          <w:noProof/>
          <w:sz w:val="14"/>
          <w:szCs w:val="14"/>
        </w:rPr>
        <w:t>Balk. J. Electr. Comput. Eng.</w:t>
      </w:r>
      <w:r w:rsidRPr="005C0EE8">
        <w:rPr>
          <w:noProof/>
          <w:sz w:val="14"/>
          <w:szCs w:val="14"/>
        </w:rPr>
        <w:t>, vol. 6, no. 1, pp. 29–35, 2018.</w:t>
      </w:r>
    </w:p>
    <w:p w14:paraId="709FEA18" w14:textId="7BCA0061" w:rsidR="00733537" w:rsidRDefault="00245851" w:rsidP="00733537">
      <w:pPr>
        <w:pStyle w:val="QJES-table-captionJustifiedBefore12ptAfter4pt"/>
      </w:pPr>
      <w:r w:rsidRPr="005C0EE8">
        <w:rPr>
          <w:rFonts w:asciiTheme="majorBidi" w:hAnsiTheme="majorBidi" w:cstheme="majorBidi"/>
          <w:b w:val="0"/>
          <w:bCs/>
          <w:sz w:val="14"/>
          <w:szCs w:val="14"/>
          <w:u w:val="single"/>
          <w:lang w:bidi="ar-IQ"/>
        </w:rPr>
        <w:fldChar w:fldCharType="end"/>
      </w:r>
      <w:bookmarkEnd w:id="5"/>
    </w:p>
    <w:p w14:paraId="3FBCFC6C" w14:textId="0F7D8373" w:rsidR="00FC5500" w:rsidRDefault="004D0EDB" w:rsidP="00733537">
      <w:pPr>
        <w:pStyle w:val="QJES-body-text"/>
        <w:ind w:firstLine="270"/>
        <w:rPr>
          <w:szCs w:val="15"/>
          <w:lang w:val="nl-NL"/>
        </w:rPr>
        <w:sectPr w:rsidR="00FC5500" w:rsidSect="009161D7">
          <w:footnotePr>
            <w:numFmt w:val="chicago"/>
          </w:footnotePr>
          <w:type w:val="continuous"/>
          <w:pgSz w:w="11907" w:h="15876" w:code="161"/>
          <w:pgMar w:top="714" w:right="947" w:bottom="879" w:left="1038" w:header="907" w:footer="1253" w:gutter="0"/>
          <w:cols w:num="2" w:space="363"/>
          <w:titlePg/>
          <w:docGrid w:linePitch="360"/>
        </w:sectPr>
      </w:pPr>
      <w:r>
        <w:t xml:space="preserve"> </w:t>
      </w:r>
    </w:p>
    <w:p w14:paraId="502C81BE" w14:textId="64CB1914" w:rsidR="00BA5DB6" w:rsidRPr="0090152B" w:rsidRDefault="00BA5DB6" w:rsidP="00B964AF">
      <w:pPr>
        <w:pStyle w:val="ColorfulList-Accent11"/>
        <w:tabs>
          <w:tab w:val="left" w:pos="1980"/>
        </w:tabs>
        <w:ind w:left="0"/>
        <w:jc w:val="both"/>
        <w:rPr>
          <w:szCs w:val="15"/>
          <w:lang w:val="nl-NL" w:eastAsia="en-IN"/>
        </w:rPr>
      </w:pPr>
    </w:p>
    <w:sectPr w:rsidR="00BA5DB6" w:rsidRPr="0090152B" w:rsidSect="009161D7">
      <w:footnotePr>
        <w:numFmt w:val="chicago"/>
      </w:footnotePr>
      <w:type w:val="continuous"/>
      <w:pgSz w:w="11907" w:h="15876" w:code="161"/>
      <w:pgMar w:top="714" w:right="947" w:bottom="879" w:left="1038" w:header="907" w:footer="1253" w:gutter="0"/>
      <w:cols w:num="2" w:space="36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921D9" w14:textId="77777777" w:rsidR="00876633" w:rsidRDefault="00876633">
      <w:r>
        <w:separator/>
      </w:r>
    </w:p>
    <w:p w14:paraId="4D64602B" w14:textId="77777777" w:rsidR="00876633" w:rsidRDefault="00876633"/>
    <w:p w14:paraId="1ECA1F66" w14:textId="77777777" w:rsidR="00876633" w:rsidRDefault="00876633"/>
    <w:p w14:paraId="4B23545C" w14:textId="77777777" w:rsidR="00876633" w:rsidRDefault="00876633"/>
    <w:p w14:paraId="25683221" w14:textId="77777777" w:rsidR="00876633" w:rsidRDefault="00876633"/>
  </w:endnote>
  <w:endnote w:type="continuationSeparator" w:id="0">
    <w:p w14:paraId="2976D1A1" w14:textId="77777777" w:rsidR="00876633" w:rsidRDefault="00876633">
      <w:r>
        <w:continuationSeparator/>
      </w:r>
    </w:p>
    <w:p w14:paraId="4E54C54F" w14:textId="77777777" w:rsidR="00876633" w:rsidRDefault="00876633"/>
    <w:p w14:paraId="25224DE7" w14:textId="77777777" w:rsidR="00876633" w:rsidRDefault="00876633"/>
    <w:p w14:paraId="30136778" w14:textId="77777777" w:rsidR="00876633" w:rsidRDefault="00876633"/>
    <w:p w14:paraId="7375242F" w14:textId="77777777" w:rsidR="00876633" w:rsidRDefault="008766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Univers">
    <w:charset w:val="00"/>
    <w:family w:val="swiss"/>
    <w:pitch w:val="variable"/>
    <w:sig w:usb0="80000287" w:usb1="00000000" w:usb2="00000000" w:usb3="00000000" w:csb0="0000000F" w:csb1="00000000"/>
    <w:embedRegular r:id="rId1" w:fontKey="{85C5E6D2-EBA3-4749-AAD4-E83291951E45}"/>
  </w:font>
  <w:font w:name="Tahoma">
    <w:panose1 w:val="020B0604030504040204"/>
    <w:charset w:val="00"/>
    <w:family w:val="swiss"/>
    <w:pitch w:val="variable"/>
    <w:sig w:usb0="E1002EFF" w:usb1="C000605B" w:usb2="00000029" w:usb3="00000000" w:csb0="000101FF" w:csb1="00000000"/>
    <w:embedRegular r:id="rId2" w:fontKey="{C47102F4-D542-4D51-A596-5A7F2BC7A2A5}"/>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3" w:fontKey="{EB09D435-FEAC-4E2E-A054-393D44AFF106}"/>
    <w:embedBold r:id="rId4" w:fontKey="{D356B6A2-6745-4F52-8CA6-3C2EE1978AC5}"/>
    <w:embedItalic r:id="rId5" w:fontKey="{9FBAC857-3877-4971-BE03-0E70FB830235}"/>
  </w:font>
  <w:font w:name="VAGRounded LT Bold">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6" w:fontKey="{D743908F-3A96-4063-9D49-F6EA004E26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A7A1C" w14:textId="77777777" w:rsidR="00655390" w:rsidRDefault="00000000" w:rsidP="00DF03A7">
    <w:pPr>
      <w:pStyle w:val="Footer"/>
      <w:spacing w:before="0"/>
      <w:ind w:firstLine="238"/>
      <w:rPr>
        <w:i w:val="0"/>
        <w:sz w:val="15"/>
        <w:szCs w:val="15"/>
      </w:rPr>
    </w:pPr>
    <w:bookmarkStart w:id="1" w:name="Corresponding_Author"/>
    <w:r>
      <w:rPr>
        <w:iCs/>
      </w:rPr>
      <w:pict w14:anchorId="27565DC1">
        <v:rect id="_x0000_i1027" style="width:36pt;height:.5pt" o:hrpct="0" o:hrstd="t" o:hrnoshade="t" o:hr="t" fillcolor="black [3213]" stroked="f"/>
      </w:pict>
    </w:r>
    <w:r w:rsidR="00655390" w:rsidRPr="003560E1">
      <w:rPr>
        <w:i w:val="0"/>
        <w:sz w:val="15"/>
        <w:szCs w:val="15"/>
      </w:rPr>
      <w:t xml:space="preserve">* </w:t>
    </w:r>
    <w:r w:rsidR="00655390" w:rsidRPr="003560E1">
      <w:rPr>
        <w:sz w:val="15"/>
        <w:szCs w:val="15"/>
      </w:rPr>
      <w:t>Corresponding author.</w:t>
    </w:r>
    <w:r w:rsidR="00655390" w:rsidRPr="003560E1">
      <w:rPr>
        <w:i w:val="0"/>
        <w:sz w:val="15"/>
        <w:szCs w:val="15"/>
      </w:rPr>
      <w:t xml:space="preserve"> </w:t>
    </w:r>
  </w:p>
  <w:p w14:paraId="502B42A9" w14:textId="57AE156C" w:rsidR="00655390" w:rsidRPr="003560E1" w:rsidRDefault="00655390" w:rsidP="0036169C">
    <w:pPr>
      <w:pStyle w:val="Footer"/>
      <w:tabs>
        <w:tab w:val="clear" w:pos="4706"/>
        <w:tab w:val="clear" w:pos="9356"/>
        <w:tab w:val="clear" w:pos="10080"/>
        <w:tab w:val="left" w:pos="6130"/>
      </w:tabs>
      <w:spacing w:before="0"/>
      <w:ind w:firstLine="240"/>
      <w:rPr>
        <w:i w:val="0"/>
        <w:sz w:val="15"/>
        <w:szCs w:val="15"/>
      </w:rPr>
    </w:pPr>
    <w:r w:rsidRPr="003560E1">
      <w:rPr>
        <w:i w:val="0"/>
        <w:sz w:val="15"/>
        <w:szCs w:val="15"/>
      </w:rPr>
      <w:t xml:space="preserve">E-mail address: </w:t>
    </w:r>
    <w:hyperlink r:id="rId1" w:history="1">
      <w:r w:rsidRPr="005566D8">
        <w:rPr>
          <w:rStyle w:val="Hyperlink"/>
          <w:i w:val="0"/>
          <w:iCs/>
          <w:sz w:val="15"/>
        </w:rPr>
        <w:t xml:space="preserve">muhanad.almawlawe@qu.edu.iq </w:t>
      </w:r>
      <w:r w:rsidRPr="005566D8">
        <w:rPr>
          <w:rStyle w:val="Hyperlink"/>
          <w:i w:val="0"/>
          <w:sz w:val="15"/>
          <w:szCs w:val="15"/>
        </w:rPr>
        <w:t>(Muhanad</w:t>
      </w:r>
    </w:hyperlink>
    <w:r>
      <w:rPr>
        <w:i w:val="0"/>
        <w:sz w:val="15"/>
        <w:szCs w:val="15"/>
      </w:rPr>
      <w:t xml:space="preserve"> D. Hashim Almawlawe)</w:t>
    </w:r>
  </w:p>
  <w:p w14:paraId="26A939F8" w14:textId="77777777" w:rsidR="00655390" w:rsidRDefault="00655390" w:rsidP="00740836">
    <w:pPr>
      <w:pStyle w:val="Footer"/>
      <w:tabs>
        <w:tab w:val="clear" w:pos="4706"/>
        <w:tab w:val="clear" w:pos="9356"/>
        <w:tab w:val="clear" w:pos="10080"/>
        <w:tab w:val="center" w:pos="4961"/>
      </w:tabs>
      <w:spacing w:before="0"/>
      <w:rPr>
        <w:i w:val="0"/>
        <w:sz w:val="15"/>
        <w:szCs w:val="15"/>
      </w:rPr>
    </w:pPr>
  </w:p>
  <w:bookmarkEnd w:id="1"/>
  <w:p w14:paraId="45219A23" w14:textId="2CB7AB75" w:rsidR="00655390" w:rsidRPr="00C85630" w:rsidRDefault="00655390" w:rsidP="00CA6CF8">
    <w:pPr>
      <w:pStyle w:val="Footer"/>
      <w:tabs>
        <w:tab w:val="clear" w:pos="4706"/>
        <w:tab w:val="clear" w:pos="9356"/>
        <w:tab w:val="clear" w:pos="10080"/>
        <w:tab w:val="center" w:pos="4961"/>
      </w:tabs>
      <w:spacing w:before="0"/>
      <w:rPr>
        <w:rStyle w:val="Hyperlink"/>
        <w:color w:val="0070C0"/>
        <w:sz w:val="15"/>
      </w:rPr>
    </w:pPr>
    <w:r w:rsidRPr="00C85630">
      <w:rPr>
        <w:rStyle w:val="Hyperlink"/>
        <w:i w:val="0"/>
        <w:color w:val="0070C0"/>
        <w:sz w:val="15"/>
        <w:szCs w:val="15"/>
      </w:rPr>
      <w:drawing>
        <wp:anchor distT="0" distB="0" distL="114300" distR="114300" simplePos="0" relativeHeight="251665408" behindDoc="0" locked="0" layoutInCell="1" allowOverlap="1" wp14:anchorId="375782E4" wp14:editId="33452D23">
          <wp:simplePos x="0" y="0"/>
          <wp:positionH relativeFrom="column">
            <wp:posOffset>2465763</wp:posOffset>
          </wp:positionH>
          <wp:positionV relativeFrom="paragraph">
            <wp:posOffset>97155</wp:posOffset>
          </wp:positionV>
          <wp:extent cx="587834" cy="204874"/>
          <wp:effectExtent l="0" t="0" r="3175" b="5080"/>
          <wp:wrapNone/>
          <wp:docPr id="9" name="Picture 9" descr="C:\Users\Dr Khaled PC\Desktop\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r Khaled PC\Desktop\by.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7834" cy="204874"/>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3" w:history="1">
      <w:r w:rsidR="00C85630" w:rsidRPr="00C85630">
        <w:rPr>
          <w:rStyle w:val="Hyperlink"/>
          <w:i w:val="0"/>
          <w:color w:val="0070C0"/>
          <w:sz w:val="15"/>
          <w:szCs w:val="15"/>
        </w:rPr>
        <w:t>https://doi.org/10.30772/qjes.2023.180482</w:t>
      </w:r>
    </w:hyperlink>
  </w:p>
  <w:p w14:paraId="35230FA6" w14:textId="675A7520" w:rsidR="00655390" w:rsidRPr="00C85630" w:rsidRDefault="00C85630" w:rsidP="00790B43">
    <w:pPr>
      <w:pStyle w:val="Footer"/>
      <w:tabs>
        <w:tab w:val="clear" w:pos="4706"/>
        <w:tab w:val="clear" w:pos="9356"/>
        <w:tab w:val="clear" w:pos="10080"/>
        <w:tab w:val="center" w:pos="4961"/>
      </w:tabs>
      <w:spacing w:before="0"/>
      <w:rPr>
        <w:rFonts w:asciiTheme="majorBidi" w:hAnsiTheme="majorBidi" w:cstheme="majorBidi"/>
        <w:i w:val="0"/>
        <w:iCs/>
        <w:color w:val="000000" w:themeColor="text1"/>
        <w:szCs w:val="14"/>
      </w:rPr>
    </w:pPr>
    <w:r w:rsidRPr="00C85630">
      <w:rPr>
        <w:i w:val="0"/>
        <w:iCs/>
        <w:color w:val="000000" w:themeColor="text1"/>
      </w:rPr>
      <w:t>2411-7773</w:t>
    </w:r>
    <w:r w:rsidRPr="00C85630">
      <w:rPr>
        <w:i w:val="0"/>
        <w:iCs/>
        <w:color w:val="000000" w:themeColor="text1"/>
        <w:szCs w:val="15"/>
      </w:rPr>
      <w:t>/</w:t>
    </w:r>
    <w:r w:rsidRPr="00C85630">
      <w:rPr>
        <w:rFonts w:hint="eastAsia"/>
        <w:i w:val="0"/>
        <w:iCs/>
        <w:color w:val="000000" w:themeColor="text1"/>
      </w:rPr>
      <w:t>©</w:t>
    </w:r>
    <w:r w:rsidRPr="00C85630">
      <w:rPr>
        <w:i w:val="0"/>
        <w:iCs/>
        <w:color w:val="000000" w:themeColor="text1"/>
        <w:szCs w:val="15"/>
      </w:rPr>
      <w:t xml:space="preserve"> </w:t>
    </w:r>
    <w:r w:rsidR="00655390" w:rsidRPr="00C85630">
      <w:rPr>
        <w:i w:val="0"/>
        <w:iCs/>
        <w:color w:val="000000" w:themeColor="text1"/>
        <w:szCs w:val="15"/>
      </w:rPr>
      <w:t xml:space="preserve"> </w:t>
    </w:r>
    <w:r w:rsidR="00655390" w:rsidRPr="00C85630">
      <w:rPr>
        <w:i w:val="0"/>
        <w:iCs/>
        <w:color w:val="000000" w:themeColor="text1"/>
      </w:rPr>
      <w:t xml:space="preserve">2023 </w:t>
    </w:r>
    <w:r w:rsidR="00655390" w:rsidRPr="00C85630">
      <w:rPr>
        <w:i w:val="0"/>
        <w:iCs/>
        <w:color w:val="000000" w:themeColor="text1"/>
        <w:szCs w:val="15"/>
      </w:rPr>
      <w:t xml:space="preserve">University of Al-Qadisiyah. All rights reserved.                                </w:t>
    </w:r>
    <w:r w:rsidR="00655390" w:rsidRPr="00C85630">
      <w:rPr>
        <w:rFonts w:asciiTheme="majorBidi" w:hAnsiTheme="majorBidi" w:cstheme="majorBidi"/>
        <w:color w:val="000000" w:themeColor="text1"/>
        <w:szCs w:val="14"/>
        <w:shd w:val="clear" w:color="auto" w:fill="FFFFFF"/>
      </w:rPr>
      <w:t>This work is licensed under a </w:t>
    </w:r>
    <w:hyperlink r:id="rId4" w:history="1">
      <w:r w:rsidR="00655390" w:rsidRPr="00C85630">
        <w:rPr>
          <w:rStyle w:val="Hyperlink"/>
          <w:rFonts w:asciiTheme="majorBidi" w:hAnsiTheme="majorBidi" w:cstheme="majorBidi"/>
          <w:color w:val="000000" w:themeColor="text1"/>
          <w:sz w:val="14"/>
          <w:szCs w:val="14"/>
          <w:shd w:val="clear" w:color="auto" w:fill="FFFFFF"/>
        </w:rPr>
        <w:t>Creative Commons Attribution 4.0 International License.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47F1D" w14:textId="77777777" w:rsidR="00876633" w:rsidRDefault="00876633" w:rsidP="00783D5B">
      <w:pPr>
        <w:pStyle w:val="Footer"/>
        <w:spacing w:before="230"/>
        <w:rPr>
          <w:lang w:val="en-GB"/>
        </w:rPr>
      </w:pPr>
      <w:r>
        <w:drawing>
          <wp:inline distT="0" distB="0" distL="0" distR="0" wp14:anchorId="650DF2F1" wp14:editId="632DF52B">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5C9D7691" w14:textId="77777777" w:rsidR="00876633" w:rsidRDefault="00876633"/>
    <w:p w14:paraId="1FDA7C68" w14:textId="77777777" w:rsidR="00876633" w:rsidRDefault="00876633"/>
    <w:p w14:paraId="1BE3728E" w14:textId="77777777" w:rsidR="00876633" w:rsidRDefault="00876633"/>
    <w:p w14:paraId="7FAE8414" w14:textId="77777777" w:rsidR="00876633" w:rsidRDefault="00876633"/>
  </w:footnote>
  <w:footnote w:type="continuationSeparator" w:id="0">
    <w:p w14:paraId="6A7A8B86" w14:textId="77777777" w:rsidR="00876633" w:rsidRDefault="00876633">
      <w:r>
        <w:continuationSeparator/>
      </w:r>
    </w:p>
    <w:p w14:paraId="7A477828" w14:textId="77777777" w:rsidR="00876633" w:rsidRDefault="00876633"/>
    <w:p w14:paraId="22D986A0" w14:textId="77777777" w:rsidR="00876633" w:rsidRDefault="00876633"/>
    <w:p w14:paraId="0E0E77C7" w14:textId="77777777" w:rsidR="00876633" w:rsidRDefault="00876633"/>
    <w:p w14:paraId="5C15C3FD" w14:textId="77777777" w:rsidR="00876633" w:rsidRDefault="008766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953905643"/>
      <w:docPartObj>
        <w:docPartGallery w:val="Page Numbers (Top of Page)"/>
        <w:docPartUnique/>
      </w:docPartObj>
    </w:sdtPr>
    <w:sdtEndPr>
      <w:rPr>
        <w:noProof/>
      </w:rPr>
    </w:sdtEndPr>
    <w:sdtContent>
      <w:p w14:paraId="6E553473" w14:textId="74C03BA4" w:rsidR="00655390" w:rsidRPr="004E7E4F" w:rsidRDefault="00655390" w:rsidP="00371721">
        <w:pPr>
          <w:pStyle w:val="Header"/>
          <w:rPr>
            <w:smallCaps/>
          </w:rPr>
        </w:pPr>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B96942">
          <w:rPr>
            <w:b/>
            <w:sz w:val="19"/>
            <w:szCs w:val="19"/>
          </w:rPr>
          <w:t>4</w:t>
        </w:r>
        <w:r w:rsidRPr="009D6A20">
          <w:rPr>
            <w:b/>
            <w:sz w:val="19"/>
            <w:szCs w:val="19"/>
          </w:rPr>
          <w:fldChar w:fldCharType="end"/>
        </w:r>
        <w:r>
          <w:tab/>
        </w:r>
        <w:bookmarkStart w:id="0" w:name="_Hlk95654356"/>
        <w:r>
          <w:rPr>
            <w:i/>
            <w:iCs/>
          </w:rPr>
          <w:t>Muhanad D. Almawlawe</w:t>
        </w:r>
        <w:r w:rsidRPr="00C319C2">
          <w:rPr>
            <w:i/>
            <w:iCs/>
          </w:rPr>
          <w:t xml:space="preserve"> </w:t>
        </w:r>
        <w:r w:rsidRPr="00C319C2">
          <w:rPr>
            <w:i/>
            <w:iCs/>
            <w:sz w:val="12"/>
            <w:szCs w:val="18"/>
          </w:rPr>
          <w:t>et al</w:t>
        </w:r>
        <w:bookmarkEnd w:id="0"/>
        <w:r w:rsidRPr="00C319C2">
          <w:rPr>
            <w:i/>
            <w:iCs/>
            <w:sz w:val="12"/>
            <w:szCs w:val="18"/>
          </w:rPr>
          <w:t>.</w:t>
        </w:r>
        <w:r w:rsidRPr="00C319C2">
          <w:rPr>
            <w:i/>
            <w:iCs/>
            <w:sz w:val="16"/>
            <w:szCs w:val="22"/>
          </w:rPr>
          <w:t xml:space="preserve"> </w:t>
        </w:r>
        <w:r w:rsidRPr="00341BEA">
          <w:rPr>
            <w:i/>
            <w:iCs/>
          </w:rPr>
          <w:t>/A</w:t>
        </w:r>
        <w:r w:rsidRPr="00341BEA">
          <w:rPr>
            <w:i/>
            <w:iCs/>
            <w:sz w:val="10"/>
            <w:szCs w:val="10"/>
          </w:rPr>
          <w:t>L</w:t>
        </w:r>
        <w:r w:rsidRPr="00341BEA">
          <w:rPr>
            <w:i/>
            <w:iCs/>
          </w:rPr>
          <w:t>-Q</w:t>
        </w:r>
        <w:r w:rsidRPr="00341BEA">
          <w:rPr>
            <w:i/>
            <w:iCs/>
            <w:sz w:val="10"/>
            <w:szCs w:val="10"/>
          </w:rPr>
          <w:t>ADISIYAH</w:t>
        </w:r>
        <w:r w:rsidRPr="00341BEA">
          <w:rPr>
            <w:i/>
            <w:iCs/>
          </w:rPr>
          <w:t xml:space="preserve"> J</w:t>
        </w:r>
        <w:r w:rsidRPr="00341BEA">
          <w:rPr>
            <w:i/>
            <w:iCs/>
            <w:sz w:val="10"/>
            <w:szCs w:val="10"/>
          </w:rPr>
          <w:t>OURNAL</w:t>
        </w:r>
        <w:r w:rsidRPr="00341BEA">
          <w:rPr>
            <w:i/>
            <w:iCs/>
          </w:rPr>
          <w:t xml:space="preserve"> </w:t>
        </w:r>
        <w:r w:rsidRPr="0079690C">
          <w:rPr>
            <w:i/>
            <w:iCs/>
            <w:sz w:val="10"/>
            <w:szCs w:val="10"/>
          </w:rPr>
          <w:t>F</w:t>
        </w:r>
        <w:r w:rsidRPr="00341BEA">
          <w:rPr>
            <w:i/>
            <w:iCs/>
            <w:sz w:val="10"/>
            <w:szCs w:val="10"/>
          </w:rPr>
          <w:t>OR</w:t>
        </w:r>
        <w:r w:rsidRPr="00341BEA">
          <w:rPr>
            <w:i/>
            <w:iCs/>
          </w:rPr>
          <w:t xml:space="preserve"> E</w:t>
        </w:r>
        <w:r w:rsidRPr="00341BEA">
          <w:rPr>
            <w:i/>
            <w:iCs/>
            <w:sz w:val="10"/>
            <w:szCs w:val="10"/>
          </w:rPr>
          <w:t>NGINEERING</w:t>
        </w:r>
        <w:r w:rsidRPr="00341BEA">
          <w:rPr>
            <w:i/>
            <w:iCs/>
          </w:rPr>
          <w:t xml:space="preserve"> S</w:t>
        </w:r>
        <w:r w:rsidRPr="00341BEA">
          <w:rPr>
            <w:i/>
            <w:iCs/>
            <w:sz w:val="10"/>
            <w:szCs w:val="10"/>
          </w:rPr>
          <w:t>CIENCES</w:t>
        </w:r>
        <w:r w:rsidRPr="00341BEA">
          <w:rPr>
            <w:i/>
            <w:iCs/>
          </w:rPr>
          <w:t xml:space="preserve">   </w:t>
        </w:r>
        <w:r>
          <w:rPr>
            <w:i/>
            <w:iCs/>
            <w:szCs w:val="16"/>
          </w:rPr>
          <w:t xml:space="preserve">00 </w:t>
        </w:r>
        <w:r w:rsidRPr="00341BEA">
          <w:rPr>
            <w:i/>
            <w:iCs/>
            <w:szCs w:val="16"/>
          </w:rPr>
          <w:t xml:space="preserve"> (</w:t>
        </w:r>
        <w:r>
          <w:rPr>
            <w:i/>
            <w:iCs/>
            <w:szCs w:val="16"/>
          </w:rPr>
          <w:t>0000</w:t>
        </w:r>
        <w:r w:rsidRPr="00341BEA">
          <w:rPr>
            <w:i/>
            <w:iCs/>
            <w:szCs w:val="16"/>
          </w:rPr>
          <w:t>) 000–000</w:t>
        </w:r>
      </w:p>
      <w:p w14:paraId="55CA023B" w14:textId="77777777" w:rsidR="00655390" w:rsidRDefault="00000000" w:rsidP="000E1EF3">
        <w:pPr>
          <w:pStyle w:val="Header"/>
          <w:spacing w:after="210" w:line="240" w:lineRule="auto"/>
        </w:pPr>
        <w:r>
          <w:rPr>
            <w:iCs/>
          </w:rPr>
          <w:pict w14:anchorId="403AC82E">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18262" w14:textId="77777777" w:rsidR="00655390" w:rsidRPr="004E7E4F" w:rsidRDefault="00655390" w:rsidP="00066441">
    <w:pPr>
      <w:pStyle w:val="Header"/>
      <w:jc w:val="center"/>
      <w:rPr>
        <w:smallCaps/>
      </w:rPr>
    </w:pPr>
    <w:r>
      <w:rPr>
        <w:i/>
        <w:iCs/>
      </w:rPr>
      <w:t>Muhanad D. Almawlawe</w:t>
    </w:r>
    <w:r w:rsidRPr="00C319C2">
      <w:rPr>
        <w:i/>
        <w:iCs/>
      </w:rPr>
      <w:t xml:space="preserve"> </w:t>
    </w:r>
    <w:r w:rsidRPr="00C319C2">
      <w:rPr>
        <w:i/>
        <w:iCs/>
        <w:sz w:val="12"/>
        <w:szCs w:val="18"/>
      </w:rPr>
      <w:t>et al.</w:t>
    </w:r>
    <w:r w:rsidRPr="00C319C2">
      <w:rPr>
        <w:i/>
        <w:iCs/>
        <w:sz w:val="16"/>
        <w:szCs w:val="22"/>
      </w:rPr>
      <w:t xml:space="preserve"> </w:t>
    </w:r>
    <w:r w:rsidRPr="00341BEA">
      <w:rPr>
        <w:i/>
        <w:iCs/>
      </w:rPr>
      <w:t>/A</w:t>
    </w:r>
    <w:r w:rsidRPr="00341BEA">
      <w:rPr>
        <w:i/>
        <w:iCs/>
        <w:sz w:val="10"/>
        <w:szCs w:val="10"/>
      </w:rPr>
      <w:t>L</w:t>
    </w:r>
    <w:r w:rsidRPr="00341BEA">
      <w:rPr>
        <w:i/>
        <w:iCs/>
      </w:rPr>
      <w:t>-Q</w:t>
    </w:r>
    <w:r w:rsidRPr="00341BEA">
      <w:rPr>
        <w:i/>
        <w:iCs/>
        <w:sz w:val="10"/>
        <w:szCs w:val="10"/>
      </w:rPr>
      <w:t>ADISIYAH</w:t>
    </w:r>
    <w:r w:rsidRPr="00341BEA">
      <w:rPr>
        <w:i/>
        <w:iCs/>
      </w:rPr>
      <w:t xml:space="preserve"> J</w:t>
    </w:r>
    <w:r w:rsidRPr="00341BEA">
      <w:rPr>
        <w:i/>
        <w:iCs/>
        <w:sz w:val="10"/>
        <w:szCs w:val="10"/>
      </w:rPr>
      <w:t>OURNAL</w:t>
    </w:r>
    <w:r w:rsidRPr="00341BEA">
      <w:rPr>
        <w:i/>
        <w:iCs/>
      </w:rPr>
      <w:t xml:space="preserve"> </w:t>
    </w:r>
    <w:r w:rsidRPr="0079690C">
      <w:rPr>
        <w:i/>
        <w:iCs/>
        <w:sz w:val="10"/>
        <w:szCs w:val="10"/>
      </w:rPr>
      <w:t>F</w:t>
    </w:r>
    <w:r w:rsidRPr="00341BEA">
      <w:rPr>
        <w:i/>
        <w:iCs/>
        <w:sz w:val="10"/>
        <w:szCs w:val="10"/>
      </w:rPr>
      <w:t>OR</w:t>
    </w:r>
    <w:r w:rsidRPr="00341BEA">
      <w:rPr>
        <w:i/>
        <w:iCs/>
      </w:rPr>
      <w:t xml:space="preserve"> E</w:t>
    </w:r>
    <w:r w:rsidRPr="00341BEA">
      <w:rPr>
        <w:i/>
        <w:iCs/>
        <w:sz w:val="10"/>
        <w:szCs w:val="10"/>
      </w:rPr>
      <w:t>NGINEERING</w:t>
    </w:r>
    <w:r w:rsidRPr="00341BEA">
      <w:rPr>
        <w:i/>
        <w:iCs/>
      </w:rPr>
      <w:t xml:space="preserve"> S</w:t>
    </w:r>
    <w:r w:rsidRPr="00341BEA">
      <w:rPr>
        <w:i/>
        <w:iCs/>
        <w:sz w:val="10"/>
        <w:szCs w:val="10"/>
      </w:rPr>
      <w:t>CIENCES</w:t>
    </w:r>
    <w:r w:rsidRPr="00341BEA">
      <w:rPr>
        <w:i/>
        <w:iCs/>
      </w:rPr>
      <w:t xml:space="preserve">   </w:t>
    </w:r>
    <w:r>
      <w:rPr>
        <w:i/>
        <w:iCs/>
        <w:szCs w:val="16"/>
      </w:rPr>
      <w:t xml:space="preserve">00 </w:t>
    </w:r>
    <w:r w:rsidRPr="00341BEA">
      <w:rPr>
        <w:i/>
        <w:iCs/>
        <w:szCs w:val="16"/>
      </w:rPr>
      <w:t xml:space="preserve"> (</w:t>
    </w:r>
    <w:r>
      <w:rPr>
        <w:i/>
        <w:iCs/>
        <w:szCs w:val="16"/>
      </w:rPr>
      <w:t>0000</w:t>
    </w:r>
    <w:r w:rsidRPr="00341BEA">
      <w:rPr>
        <w:i/>
        <w:iCs/>
        <w:szCs w:val="16"/>
      </w:rPr>
      <w:t>) 000–000</w:t>
    </w:r>
  </w:p>
  <w:p w14:paraId="4B3166C9" w14:textId="77777777" w:rsidR="00655390" w:rsidRDefault="00000000" w:rsidP="00066441">
    <w:pPr>
      <w:pStyle w:val="Header"/>
      <w:spacing w:after="210" w:line="240" w:lineRule="auto"/>
      <w:jc w:val="center"/>
    </w:pPr>
    <w:r>
      <w:rPr>
        <w:iCs/>
      </w:rPr>
      <w:pict w14:anchorId="2A1E5A7D">
        <v:rect id="_x0000_i1026" style="width:496.15pt;height:.5pt" o:hrpct="0"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23"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277"/>
      <w:gridCol w:w="7513"/>
      <w:gridCol w:w="1133"/>
    </w:tblGrid>
    <w:tr w:rsidR="00655390" w14:paraId="3E7C6521" w14:textId="77777777" w:rsidTr="006B5577">
      <w:trPr>
        <w:trHeight w:val="57"/>
        <w:jc w:val="center"/>
      </w:trPr>
      <w:tc>
        <w:tcPr>
          <w:tcW w:w="1277" w:type="dxa"/>
          <w:tcBorders>
            <w:bottom w:val="single" w:sz="2" w:space="0" w:color="auto"/>
          </w:tcBorders>
          <w:shd w:val="pct10" w:color="F2F2F2" w:themeColor="background1" w:themeShade="F2" w:fill="auto"/>
          <w:vAlign w:val="bottom"/>
        </w:tcPr>
        <w:p w14:paraId="773DD141" w14:textId="77777777" w:rsidR="00655390" w:rsidRDefault="00655390" w:rsidP="009D747E">
          <w:pPr>
            <w:jc w:val="both"/>
          </w:pPr>
        </w:p>
      </w:tc>
      <w:tc>
        <w:tcPr>
          <w:tcW w:w="7513" w:type="dxa"/>
          <w:tcBorders>
            <w:bottom w:val="single" w:sz="2" w:space="0" w:color="auto"/>
          </w:tcBorders>
          <w:shd w:val="pct10" w:color="F2F2F2" w:themeColor="background1" w:themeShade="F2" w:fill="auto"/>
        </w:tcPr>
        <w:p w14:paraId="1991A041" w14:textId="77777777" w:rsidR="00655390" w:rsidRPr="00C9185D" w:rsidRDefault="00655390" w:rsidP="00922E98">
          <w:pPr>
            <w:pStyle w:val="Running-head"/>
            <w:spacing w:after="240"/>
            <w:rPr>
              <w:color w:val="0070C0"/>
            </w:rPr>
          </w:pPr>
          <w:r w:rsidRPr="00C9185D">
            <w:rPr>
              <w:color w:val="0070C0"/>
            </w:rPr>
            <w:t xml:space="preserve">  A</w:t>
          </w:r>
          <w:r w:rsidRPr="00C9185D">
            <w:rPr>
              <w:color w:val="0070C0"/>
              <w:sz w:val="10"/>
              <w:szCs w:val="10"/>
            </w:rPr>
            <w:t>L</w:t>
          </w:r>
          <w:r w:rsidRPr="00C9185D">
            <w:rPr>
              <w:color w:val="0070C0"/>
            </w:rPr>
            <w:t>-Q</w:t>
          </w:r>
          <w:r w:rsidRPr="00C9185D">
            <w:rPr>
              <w:color w:val="0070C0"/>
              <w:sz w:val="10"/>
              <w:szCs w:val="10"/>
            </w:rPr>
            <w:t>ADISIYAH</w:t>
          </w:r>
          <w:r w:rsidRPr="00C9185D">
            <w:rPr>
              <w:color w:val="0070C0"/>
            </w:rPr>
            <w:t xml:space="preserve"> J</w:t>
          </w:r>
          <w:r w:rsidRPr="00C9185D">
            <w:rPr>
              <w:color w:val="0070C0"/>
              <w:sz w:val="10"/>
              <w:szCs w:val="10"/>
            </w:rPr>
            <w:t>OURNAL</w:t>
          </w:r>
          <w:r w:rsidRPr="00C9185D">
            <w:rPr>
              <w:color w:val="0070C0"/>
            </w:rPr>
            <w:t xml:space="preserve"> </w:t>
          </w:r>
          <w:r w:rsidRPr="00355454">
            <w:rPr>
              <w:color w:val="0070C0"/>
              <w:sz w:val="10"/>
              <w:szCs w:val="10"/>
            </w:rPr>
            <w:t>F</w:t>
          </w:r>
          <w:r w:rsidRPr="00C9185D">
            <w:rPr>
              <w:color w:val="0070C0"/>
              <w:sz w:val="10"/>
              <w:szCs w:val="10"/>
            </w:rPr>
            <w:t>OR</w:t>
          </w:r>
          <w:r w:rsidRPr="00C9185D">
            <w:rPr>
              <w:color w:val="0070C0"/>
            </w:rPr>
            <w:t xml:space="preserve"> E</w:t>
          </w:r>
          <w:r w:rsidRPr="00C9185D">
            <w:rPr>
              <w:color w:val="0070C0"/>
              <w:sz w:val="10"/>
              <w:szCs w:val="10"/>
            </w:rPr>
            <w:t>NGINEERING</w:t>
          </w:r>
          <w:r w:rsidRPr="00C9185D">
            <w:rPr>
              <w:color w:val="0070C0"/>
            </w:rPr>
            <w:t xml:space="preserve"> S</w:t>
          </w:r>
          <w:r w:rsidRPr="00C9185D">
            <w:rPr>
              <w:color w:val="0070C0"/>
              <w:sz w:val="10"/>
              <w:szCs w:val="10"/>
            </w:rPr>
            <w:t>CIENCES</w:t>
          </w:r>
          <w:r w:rsidRPr="00C9185D">
            <w:rPr>
              <w:color w:val="0070C0"/>
            </w:rPr>
            <w:t xml:space="preserve">   </w:t>
          </w:r>
          <w:r>
            <w:rPr>
              <w:iCs/>
              <w:color w:val="0070C0"/>
              <w:szCs w:val="16"/>
            </w:rPr>
            <w:t>14</w:t>
          </w:r>
          <w:r w:rsidRPr="00C9185D">
            <w:rPr>
              <w:iCs/>
              <w:color w:val="0070C0"/>
              <w:szCs w:val="16"/>
            </w:rPr>
            <w:t xml:space="preserve"> (2</w:t>
          </w:r>
          <w:r>
            <w:rPr>
              <w:iCs/>
              <w:color w:val="0070C0"/>
              <w:szCs w:val="16"/>
            </w:rPr>
            <w:t>021</w:t>
          </w:r>
          <w:r w:rsidRPr="00C9185D">
            <w:rPr>
              <w:iCs/>
              <w:color w:val="0070C0"/>
              <w:szCs w:val="16"/>
            </w:rPr>
            <w:t>) 000–000</w:t>
          </w:r>
        </w:p>
      </w:tc>
      <w:tc>
        <w:tcPr>
          <w:tcW w:w="1133" w:type="dxa"/>
          <w:tcBorders>
            <w:bottom w:val="nil"/>
          </w:tcBorders>
          <w:shd w:val="pct10" w:color="F2F2F2" w:themeColor="background1" w:themeShade="F2" w:fill="auto"/>
          <w:vAlign w:val="center"/>
        </w:tcPr>
        <w:p w14:paraId="02BD97FD" w14:textId="77777777" w:rsidR="00655390" w:rsidRDefault="00655390" w:rsidP="00655390">
          <w:pPr>
            <w:pStyle w:val="Header"/>
            <w:tabs>
              <w:tab w:val="left" w:pos="6804"/>
            </w:tabs>
            <w:jc w:val="center"/>
          </w:pPr>
        </w:p>
      </w:tc>
    </w:tr>
    <w:tr w:rsidR="00655390" w14:paraId="553B331F" w14:textId="77777777" w:rsidTr="006B5577">
      <w:trPr>
        <w:trHeight w:val="57"/>
        <w:jc w:val="center"/>
      </w:trPr>
      <w:tc>
        <w:tcPr>
          <w:tcW w:w="1277" w:type="dxa"/>
          <w:vMerge w:val="restart"/>
          <w:tcBorders>
            <w:top w:val="single" w:sz="2" w:space="0" w:color="auto"/>
          </w:tcBorders>
          <w:shd w:val="pct10" w:color="F2F2F2" w:themeColor="background1" w:themeShade="F2" w:fill="auto"/>
        </w:tcPr>
        <w:p w14:paraId="454080E0" w14:textId="77777777" w:rsidR="00655390" w:rsidRPr="00056920" w:rsidRDefault="00655390" w:rsidP="00056920">
          <w:pPr>
            <w:rPr>
              <w:lang w:val="en-US"/>
            </w:rPr>
          </w:pPr>
          <w:r w:rsidRPr="0093357B">
            <w:rPr>
              <w:rFonts w:cs="Arial" w:hint="cs"/>
              <w:noProof/>
              <w:rtl/>
              <w:lang w:val="en-US"/>
            </w:rPr>
            <w:drawing>
              <wp:anchor distT="0" distB="0" distL="114300" distR="114300" simplePos="0" relativeHeight="251657216" behindDoc="0" locked="0" layoutInCell="1" allowOverlap="1" wp14:anchorId="698235B7" wp14:editId="4353922F">
                <wp:simplePos x="0" y="0"/>
                <wp:positionH relativeFrom="column">
                  <wp:posOffset>-140012</wp:posOffset>
                </wp:positionH>
                <wp:positionV relativeFrom="paragraph">
                  <wp:posOffset>168854</wp:posOffset>
                </wp:positionV>
                <wp:extent cx="806400" cy="806400"/>
                <wp:effectExtent l="0" t="0" r="0" b="0"/>
                <wp:wrapSquare wrapText="bothSides"/>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806400" cy="806400"/>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tcBorders>
            <w:top w:val="single" w:sz="2" w:space="0" w:color="auto"/>
          </w:tcBorders>
          <w:shd w:val="pct10" w:color="F2F2F2" w:themeColor="background1" w:themeShade="F2" w:fill="auto"/>
        </w:tcPr>
        <w:p w14:paraId="569CF2B5" w14:textId="77777777" w:rsidR="00655390" w:rsidRPr="002E206D" w:rsidRDefault="00655390" w:rsidP="00D77673">
          <w:pPr>
            <w:tabs>
              <w:tab w:val="left" w:pos="2601"/>
            </w:tabs>
          </w:pPr>
          <w:r>
            <w:tab/>
          </w:r>
        </w:p>
      </w:tc>
      <w:tc>
        <w:tcPr>
          <w:tcW w:w="1133" w:type="dxa"/>
          <w:vMerge w:val="restart"/>
          <w:tcBorders>
            <w:top w:val="nil"/>
          </w:tcBorders>
          <w:shd w:val="pct10" w:color="F2F2F2" w:themeColor="background1" w:themeShade="F2" w:fill="auto"/>
          <w:vAlign w:val="center"/>
        </w:tcPr>
        <w:p w14:paraId="5E17E1B8" w14:textId="77777777" w:rsidR="00655390" w:rsidRDefault="00655390" w:rsidP="007E41F2">
          <w:pPr>
            <w:pStyle w:val="Header"/>
            <w:tabs>
              <w:tab w:val="left" w:pos="6804"/>
            </w:tabs>
            <w:jc w:val="center"/>
          </w:pPr>
          <w:r w:rsidRPr="002D763D">
            <w:drawing>
              <wp:anchor distT="0" distB="0" distL="114300" distR="114300" simplePos="0" relativeHeight="251663360" behindDoc="0" locked="0" layoutInCell="1" allowOverlap="1" wp14:anchorId="781BF3B5" wp14:editId="63615067">
                <wp:simplePos x="0" y="0"/>
                <wp:positionH relativeFrom="column">
                  <wp:posOffset>2540</wp:posOffset>
                </wp:positionH>
                <wp:positionV relativeFrom="paragraph">
                  <wp:posOffset>-7620</wp:posOffset>
                </wp:positionV>
                <wp:extent cx="647700" cy="874395"/>
                <wp:effectExtent l="0" t="0" r="0" b="1905"/>
                <wp:wrapNone/>
                <wp:docPr id="15" name="Picture 15" descr="D:\00 Mechanical Department\00 مجلة القادسية\رفع اعداد\اعداد 2018\cover_en_U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00 Mechanical Department\00 مجلة القادسية\رفع اعداد\اعداد 2018\cover_en_US 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7700" cy="8743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tc>
    </w:tr>
    <w:tr w:rsidR="00655390" w14:paraId="1FFBBE03" w14:textId="77777777" w:rsidTr="006B5577">
      <w:trPr>
        <w:trHeight w:val="57"/>
        <w:jc w:val="center"/>
      </w:trPr>
      <w:tc>
        <w:tcPr>
          <w:tcW w:w="1277" w:type="dxa"/>
          <w:vMerge/>
          <w:shd w:val="pct10" w:color="F2F2F2" w:themeColor="background1" w:themeShade="F2" w:fill="auto"/>
        </w:tcPr>
        <w:p w14:paraId="5B251FF3" w14:textId="77777777" w:rsidR="00655390" w:rsidRDefault="00655390" w:rsidP="00655390">
          <w:pPr>
            <w:pStyle w:val="Header"/>
            <w:tabs>
              <w:tab w:val="left" w:pos="6804"/>
            </w:tabs>
            <w:rPr>
              <w:lang w:val="en-IN" w:eastAsia="en-IN"/>
            </w:rPr>
          </w:pPr>
        </w:p>
      </w:tc>
      <w:tc>
        <w:tcPr>
          <w:tcW w:w="7513" w:type="dxa"/>
          <w:shd w:val="clear" w:color="auto" w:fill="D9D9D9" w:themeFill="background1" w:themeFillShade="D9"/>
        </w:tcPr>
        <w:p w14:paraId="3A479880" w14:textId="77777777" w:rsidR="00655390" w:rsidRDefault="00655390" w:rsidP="00DF03A7">
          <w:pPr>
            <w:pStyle w:val="Header"/>
            <w:tabs>
              <w:tab w:val="center" w:pos="3329"/>
              <w:tab w:val="left" w:pos="5284"/>
            </w:tabs>
            <w:spacing w:after="0" w:line="276" w:lineRule="auto"/>
            <w:jc w:val="center"/>
            <w:rPr>
              <w:rFonts w:ascii="Arial" w:hAnsi="Arial" w:cs="Arial"/>
              <w:sz w:val="18"/>
              <w:szCs w:val="18"/>
            </w:rPr>
          </w:pPr>
          <w:r>
            <w:rPr>
              <w:rFonts w:ascii="Arial" w:hAnsi="Arial" w:cs="Arial"/>
              <w:sz w:val="18"/>
              <w:szCs w:val="18"/>
            </w:rPr>
            <w:t>Contents lists available at</w:t>
          </w:r>
          <w:r w:rsidRPr="004D3028">
            <w:rPr>
              <w:rFonts w:ascii="Arial" w:hAnsi="Arial" w:cs="Arial"/>
              <w:sz w:val="18"/>
              <w:szCs w:val="18"/>
            </w:rPr>
            <w:t xml:space="preserve"> </w:t>
          </w:r>
          <w:hyperlink r:id="rId3" w:history="1">
            <w:r w:rsidRPr="007F4443">
              <w:rPr>
                <w:rStyle w:val="Hyperlink"/>
                <w:rFonts w:ascii="Arial" w:hAnsi="Arial" w:cs="Arial"/>
                <w:color w:val="0070C0"/>
                <w:sz w:val="18"/>
                <w:szCs w:val="18"/>
              </w:rPr>
              <w:t>http://qu.edu.iq</w:t>
            </w:r>
          </w:hyperlink>
        </w:p>
        <w:p w14:paraId="67B23D91" w14:textId="77777777" w:rsidR="00655390" w:rsidRDefault="00655390" w:rsidP="009E6096">
          <w:pPr>
            <w:pStyle w:val="Header"/>
            <w:tabs>
              <w:tab w:val="center" w:pos="3329"/>
              <w:tab w:val="left" w:pos="5284"/>
            </w:tabs>
            <w:spacing w:after="0" w:line="276" w:lineRule="auto"/>
            <w:jc w:val="center"/>
            <w:rPr>
              <w:sz w:val="18"/>
              <w:szCs w:val="18"/>
            </w:rPr>
          </w:pPr>
        </w:p>
        <w:p w14:paraId="3BF0C010" w14:textId="77777777" w:rsidR="00655390" w:rsidRPr="00202537" w:rsidRDefault="00655390" w:rsidP="000B2803">
          <w:pPr>
            <w:pStyle w:val="Header"/>
            <w:spacing w:after="0" w:line="276" w:lineRule="auto"/>
            <w:jc w:val="center"/>
            <w:rPr>
              <w:rFonts w:ascii="VAGRounded LT Bold" w:hAnsi="VAGRounded LT Bold"/>
              <w:iCs/>
              <w:color w:val="000000" w:themeColor="text1"/>
              <w:sz w:val="26"/>
              <w:szCs w:val="26"/>
              <w:lang w:val="en-IN" w:eastAsia="en-IN"/>
            </w:rPr>
          </w:pPr>
          <w:r>
            <w:rPr>
              <w:rFonts w:ascii="VAGRounded LT Bold" w:hAnsi="VAGRounded LT Bold"/>
              <w:iCs/>
              <w:color w:val="000000" w:themeColor="text1"/>
              <w:sz w:val="26"/>
              <w:szCs w:val="26"/>
              <w:lang w:val="en-IN" w:eastAsia="en-IN"/>
            </w:rPr>
            <w:t>Al-Qadisiyah</w:t>
          </w:r>
          <w:r w:rsidRPr="00202537">
            <w:rPr>
              <w:rFonts w:ascii="VAGRounded LT Bold" w:hAnsi="VAGRounded LT Bold"/>
              <w:iCs/>
              <w:color w:val="000000" w:themeColor="text1"/>
              <w:sz w:val="26"/>
              <w:szCs w:val="26"/>
              <w:lang w:val="en-IN" w:eastAsia="en-IN"/>
            </w:rPr>
            <w:t xml:space="preserve"> Journal for Engineering Sciences</w:t>
          </w:r>
        </w:p>
        <w:p w14:paraId="1E04FE3B" w14:textId="77777777" w:rsidR="00655390" w:rsidRPr="009E6096" w:rsidRDefault="00655390" w:rsidP="009E6096">
          <w:pPr>
            <w:pStyle w:val="Header"/>
            <w:spacing w:after="0" w:line="240" w:lineRule="auto"/>
            <w:jc w:val="center"/>
            <w:rPr>
              <w:rStyle w:val="Hyperlink"/>
              <w:rFonts w:ascii="VAGRounded LT Bold" w:hAnsi="VAGRounded LT Bold"/>
              <w:iCs/>
              <w:color w:val="00B050"/>
              <w:sz w:val="24"/>
              <w:szCs w:val="24"/>
              <w:lang w:val="en-IN" w:eastAsia="en-IN"/>
            </w:rPr>
          </w:pPr>
          <w:r w:rsidRPr="006B5577">
            <w:rPr>
              <w:rFonts w:ascii="VAGRounded LT Bold" w:hAnsi="VAGRounded LT Bold"/>
              <w:iCs/>
              <w:color w:val="00B050"/>
              <w:sz w:val="24"/>
              <w:szCs w:val="24"/>
              <w:lang w:val="en-IN" w:eastAsia="en-IN"/>
            </w:rPr>
            <w:t xml:space="preserve"> </w:t>
          </w:r>
        </w:p>
        <w:p w14:paraId="4099DDCC" w14:textId="77777777" w:rsidR="00655390" w:rsidRPr="00D77673" w:rsidRDefault="00655390" w:rsidP="009E6096">
          <w:pPr>
            <w:pStyle w:val="Header"/>
            <w:spacing w:after="0" w:line="276" w:lineRule="auto"/>
            <w:jc w:val="center"/>
            <w:rPr>
              <w:sz w:val="18"/>
              <w:szCs w:val="18"/>
            </w:rPr>
          </w:pPr>
          <w:r w:rsidRPr="00D77673">
            <w:rPr>
              <w:iCs/>
              <w:sz w:val="18"/>
              <w:szCs w:val="18"/>
            </w:rPr>
            <w:t xml:space="preserve">Journal homepage: </w:t>
          </w:r>
          <w:r w:rsidRPr="00D77673">
            <w:rPr>
              <w:sz w:val="18"/>
              <w:szCs w:val="18"/>
            </w:rPr>
            <w:t xml:space="preserve">http://qu.edu.iq/journaleng/index.php/JQES </w:t>
          </w:r>
        </w:p>
      </w:tc>
      <w:tc>
        <w:tcPr>
          <w:tcW w:w="1133" w:type="dxa"/>
          <w:vMerge/>
          <w:shd w:val="pct10" w:color="F2F2F2" w:themeColor="background1" w:themeShade="F2" w:fill="auto"/>
          <w:vAlign w:val="center"/>
        </w:tcPr>
        <w:p w14:paraId="69DEB612" w14:textId="77777777" w:rsidR="00655390" w:rsidRDefault="00655390" w:rsidP="00655390">
          <w:pPr>
            <w:pStyle w:val="Header"/>
            <w:tabs>
              <w:tab w:val="left" w:pos="6804"/>
            </w:tabs>
            <w:jc w:val="center"/>
            <w:rPr>
              <w:lang w:val="en-IN" w:eastAsia="en-IN"/>
            </w:rPr>
          </w:pPr>
        </w:p>
      </w:tc>
    </w:tr>
    <w:tr w:rsidR="00655390" w14:paraId="5B93D991" w14:textId="77777777" w:rsidTr="00D77673">
      <w:trPr>
        <w:trHeight w:val="200"/>
        <w:jc w:val="center"/>
      </w:trPr>
      <w:tc>
        <w:tcPr>
          <w:tcW w:w="1277" w:type="dxa"/>
          <w:vMerge/>
          <w:tcBorders>
            <w:bottom w:val="single" w:sz="36" w:space="0" w:color="auto"/>
          </w:tcBorders>
          <w:shd w:val="pct10" w:color="F2F2F2" w:themeColor="background1" w:themeShade="F2" w:fill="auto"/>
        </w:tcPr>
        <w:p w14:paraId="17B53B08" w14:textId="77777777" w:rsidR="00655390" w:rsidRDefault="00655390" w:rsidP="00655390">
          <w:pPr>
            <w:pStyle w:val="Header"/>
            <w:tabs>
              <w:tab w:val="left" w:pos="6804"/>
            </w:tabs>
            <w:rPr>
              <w:lang w:val="en-IN" w:eastAsia="en-IN"/>
            </w:rPr>
          </w:pPr>
        </w:p>
      </w:tc>
      <w:tc>
        <w:tcPr>
          <w:tcW w:w="7513" w:type="dxa"/>
          <w:tcBorders>
            <w:bottom w:val="single" w:sz="36" w:space="0" w:color="auto"/>
          </w:tcBorders>
          <w:shd w:val="pct10" w:color="F2F2F2" w:themeColor="background1" w:themeShade="F2" w:fill="auto"/>
        </w:tcPr>
        <w:p w14:paraId="1EA64F64" w14:textId="77777777" w:rsidR="00655390" w:rsidRPr="003C3652" w:rsidRDefault="00655390" w:rsidP="00D77673">
          <w:pPr>
            <w:tabs>
              <w:tab w:val="left" w:pos="4137"/>
            </w:tabs>
            <w:rPr>
              <w:sz w:val="10"/>
              <w:szCs w:val="10"/>
            </w:rPr>
          </w:pPr>
          <w:r>
            <w:rPr>
              <w:sz w:val="10"/>
              <w:szCs w:val="10"/>
            </w:rPr>
            <w:tab/>
          </w:r>
        </w:p>
      </w:tc>
      <w:tc>
        <w:tcPr>
          <w:tcW w:w="1133" w:type="dxa"/>
          <w:vMerge/>
          <w:tcBorders>
            <w:bottom w:val="single" w:sz="36" w:space="0" w:color="auto"/>
          </w:tcBorders>
          <w:shd w:val="pct10" w:color="F2F2F2" w:themeColor="background1" w:themeShade="F2" w:fill="auto"/>
          <w:vAlign w:val="center"/>
        </w:tcPr>
        <w:p w14:paraId="6D406C9E" w14:textId="77777777" w:rsidR="00655390" w:rsidRDefault="00655390" w:rsidP="00655390">
          <w:pPr>
            <w:pStyle w:val="Header"/>
            <w:tabs>
              <w:tab w:val="left" w:pos="6804"/>
            </w:tabs>
            <w:jc w:val="center"/>
            <w:rPr>
              <w:lang w:val="en-IN" w:eastAsia="en-IN"/>
            </w:rPr>
          </w:pPr>
        </w:p>
      </w:tc>
    </w:tr>
  </w:tbl>
  <w:p w14:paraId="520E665E" w14:textId="77777777" w:rsidR="00655390" w:rsidRDefault="00655390" w:rsidP="009A6D87">
    <w:pPr>
      <w:pStyle w:val="Header"/>
      <w:tabs>
        <w:tab w:val="clear" w:pos="4706"/>
        <w:tab w:val="clear" w:pos="9356"/>
        <w:tab w:val="left" w:pos="5785"/>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 w15:restartNumberingAfterBreak="0">
    <w:nsid w:val="1A2E0393"/>
    <w:multiLevelType w:val="multilevel"/>
    <w:tmpl w:val="988219DE"/>
    <w:lvl w:ilvl="0">
      <w:start w:val="1"/>
      <w:numFmt w:val="bullet"/>
      <w:pStyle w:val="QJES-bulletlistJustifiedBefore115p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1B4009B5"/>
    <w:multiLevelType w:val="hybridMultilevel"/>
    <w:tmpl w:val="8D4070E4"/>
    <w:lvl w:ilvl="0" w:tplc="5D748714">
      <w:start w:val="1"/>
      <w:numFmt w:val="decimal"/>
      <w:lvlText w:val="%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22B9F"/>
    <w:multiLevelType w:val="multilevel"/>
    <w:tmpl w:val="1E642A78"/>
    <w:lvl w:ilvl="0">
      <w:start w:val="1"/>
      <w:numFmt w:val="upperLetter"/>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2136C8"/>
    <w:multiLevelType w:val="hybridMultilevel"/>
    <w:tmpl w:val="5A643D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7E7170"/>
    <w:multiLevelType w:val="multilevel"/>
    <w:tmpl w:val="A282E7EA"/>
    <w:lvl w:ilvl="0">
      <w:start w:val="1"/>
      <w:numFmt w:val="decimal"/>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7"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205803"/>
    <w:multiLevelType w:val="multilevel"/>
    <w:tmpl w:val="1E2855A8"/>
    <w:lvl w:ilvl="0">
      <w:start w:val="1"/>
      <w:numFmt w:val="decimal"/>
      <w:pStyle w:val="QJES-1storder-head"/>
      <w:suff w:val="space"/>
      <w:lvlText w:val="%1."/>
      <w:lvlJc w:val="left"/>
      <w:pPr>
        <w:ind w:left="0" w:firstLine="0"/>
      </w:pPr>
    </w:lvl>
    <w:lvl w:ilvl="1">
      <w:start w:val="1"/>
      <w:numFmt w:val="decimal"/>
      <w:pStyle w:val="QJES-2ndorder-head"/>
      <w:suff w:val="space"/>
      <w:lvlText w:val="%1.%2."/>
      <w:lvlJc w:val="left"/>
      <w:pPr>
        <w:ind w:left="0" w:firstLine="0"/>
      </w:pPr>
    </w:lvl>
    <w:lvl w:ilvl="2">
      <w:start w:val="1"/>
      <w:numFmt w:val="decimal"/>
      <w:pStyle w:val="QJES-3rdorder-head"/>
      <w:suff w:val="space"/>
      <w:lvlText w:val="%1.%2.%3."/>
      <w:lvlJc w:val="left"/>
      <w:pPr>
        <w:ind w:left="0" w:firstLine="0"/>
      </w:pPr>
    </w:lvl>
    <w:lvl w:ilvl="3">
      <w:start w:val="1"/>
      <w:numFmt w:val="decimal"/>
      <w:pStyle w:val="QJE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9"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0"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1"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4"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997417402">
    <w:abstractNumId w:val="8"/>
  </w:num>
  <w:num w:numId="2" w16cid:durableId="726689994">
    <w:abstractNumId w:val="8"/>
  </w:num>
  <w:num w:numId="3" w16cid:durableId="778373249">
    <w:abstractNumId w:val="8"/>
  </w:num>
  <w:num w:numId="4" w16cid:durableId="1629967430">
    <w:abstractNumId w:val="8"/>
  </w:num>
  <w:num w:numId="5" w16cid:durableId="1794247559">
    <w:abstractNumId w:val="0"/>
  </w:num>
  <w:num w:numId="6" w16cid:durableId="1777631109">
    <w:abstractNumId w:val="3"/>
  </w:num>
  <w:num w:numId="7" w16cid:durableId="1189680449">
    <w:abstractNumId w:val="9"/>
  </w:num>
  <w:num w:numId="8" w16cid:durableId="1021317644">
    <w:abstractNumId w:val="1"/>
  </w:num>
  <w:num w:numId="9" w16cid:durableId="1889297636">
    <w:abstractNumId w:val="6"/>
  </w:num>
  <w:num w:numId="10" w16cid:durableId="1869179922">
    <w:abstractNumId w:val="14"/>
  </w:num>
  <w:num w:numId="11" w16cid:durableId="419327940">
    <w:abstractNumId w:val="13"/>
  </w:num>
  <w:num w:numId="12" w16cid:durableId="959993117">
    <w:abstractNumId w:val="8"/>
  </w:num>
  <w:num w:numId="13" w16cid:durableId="401760848">
    <w:abstractNumId w:val="8"/>
  </w:num>
  <w:num w:numId="14" w16cid:durableId="989022977">
    <w:abstractNumId w:val="8"/>
  </w:num>
  <w:num w:numId="15" w16cid:durableId="1489250376">
    <w:abstractNumId w:val="8"/>
  </w:num>
  <w:num w:numId="16" w16cid:durableId="1591351649">
    <w:abstractNumId w:val="0"/>
  </w:num>
  <w:num w:numId="17" w16cid:durableId="1819221484">
    <w:abstractNumId w:val="3"/>
  </w:num>
  <w:num w:numId="18" w16cid:durableId="1905482266">
    <w:abstractNumId w:val="9"/>
  </w:num>
  <w:num w:numId="19" w16cid:durableId="1370184192">
    <w:abstractNumId w:val="1"/>
  </w:num>
  <w:num w:numId="20" w16cid:durableId="1332023089">
    <w:abstractNumId w:val="6"/>
  </w:num>
  <w:num w:numId="21" w16cid:durableId="219287692">
    <w:abstractNumId w:val="0"/>
  </w:num>
  <w:num w:numId="22" w16cid:durableId="2082947961">
    <w:abstractNumId w:val="8"/>
  </w:num>
  <w:num w:numId="23" w16cid:durableId="107283225">
    <w:abstractNumId w:val="8"/>
  </w:num>
  <w:num w:numId="24" w16cid:durableId="506096726">
    <w:abstractNumId w:val="8"/>
  </w:num>
  <w:num w:numId="25" w16cid:durableId="1451165439">
    <w:abstractNumId w:val="8"/>
  </w:num>
  <w:num w:numId="26" w16cid:durableId="1017658119">
    <w:abstractNumId w:val="11"/>
  </w:num>
  <w:num w:numId="27" w16cid:durableId="1915049278">
    <w:abstractNumId w:val="12"/>
  </w:num>
  <w:num w:numId="28" w16cid:durableId="1426461896">
    <w:abstractNumId w:val="4"/>
  </w:num>
  <w:num w:numId="29" w16cid:durableId="2054497931">
    <w:abstractNumId w:val="7"/>
  </w:num>
  <w:num w:numId="30" w16cid:durableId="407265295">
    <w:abstractNumId w:val="10"/>
  </w:num>
  <w:num w:numId="31" w16cid:durableId="1254169301">
    <w:abstractNumId w:val="1"/>
  </w:num>
  <w:num w:numId="32" w16cid:durableId="1331519479">
    <w:abstractNumId w:val="5"/>
  </w:num>
  <w:num w:numId="33" w16cid:durableId="506750723">
    <w:abstractNumId w:val="8"/>
  </w:num>
  <w:num w:numId="34" w16cid:durableId="469522587">
    <w:abstractNumId w:val="1"/>
  </w:num>
  <w:num w:numId="35" w16cid:durableId="1523781352">
    <w:abstractNumId w:val="8"/>
  </w:num>
  <w:num w:numId="36" w16cid:durableId="841967633">
    <w:abstractNumId w:val="1"/>
  </w:num>
  <w:num w:numId="37" w16cid:durableId="5999916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mirrorMargins/>
  <w:proofState w:spelling="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W1tLQwNDY2NLYwNDBS0lEKTi0uzszPAykwMqwFAHsa7HItAAAA"/>
    <w:docVar w:name="EN.InstantFormat" w:val="&lt;ENInstantFormat&gt;&lt;Enabled&gt;1&lt;/Enabled&gt;&lt;ScanUnformatted&gt;1&lt;/ScanUnformatted&gt;&lt;ScanChanges&gt;1&lt;/ScanChanges&gt;&lt;Suspended&gt;0&lt;/Suspended&gt;&lt;/ENInstantFormat&gt;"/>
    <w:docVar w:name="EN.Layout" w:val="&lt;ENLayout&gt;&lt;Style&gt;Qadisiyah Journal for Engineering Sciences&lt;/Style&gt;&lt;LeftDelim&gt;{&lt;/LeftDelim&gt;&lt;RightDelim&gt;}&lt;/RightDelim&gt;&lt;FontName&gt;Times New Roman&lt;/FontName&gt;&lt;FontSize&gt;7&lt;/FontSize&gt;&lt;ReflistTitle&gt;&lt;/ReflistTitle&gt;&lt;StartingRefnum&gt;1&lt;/StartingRefnum&gt;&lt;FirstLineIndent&gt;0&lt;/FirstLineIndent&gt;&lt;HangingIndent&gt;288&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pd5ptf069pxsteza2q5dexa5wrw9txp2t22&quot;&gt;My thesis 2011&lt;record-ids&gt;&lt;item&gt;954&lt;/item&gt;&lt;item&gt;1406&lt;/item&gt;&lt;item&gt;1421&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0C1409"/>
    <w:rsid w:val="00004FBE"/>
    <w:rsid w:val="00011B4B"/>
    <w:rsid w:val="00011C98"/>
    <w:rsid w:val="00017B85"/>
    <w:rsid w:val="0002766B"/>
    <w:rsid w:val="00033F04"/>
    <w:rsid w:val="000351E3"/>
    <w:rsid w:val="00046833"/>
    <w:rsid w:val="00052E66"/>
    <w:rsid w:val="00054346"/>
    <w:rsid w:val="00056920"/>
    <w:rsid w:val="00056E5C"/>
    <w:rsid w:val="000602F6"/>
    <w:rsid w:val="00066441"/>
    <w:rsid w:val="00067E37"/>
    <w:rsid w:val="00070072"/>
    <w:rsid w:val="00071A1F"/>
    <w:rsid w:val="00072AAA"/>
    <w:rsid w:val="000905D1"/>
    <w:rsid w:val="00094074"/>
    <w:rsid w:val="000954A6"/>
    <w:rsid w:val="000B137C"/>
    <w:rsid w:val="000B2803"/>
    <w:rsid w:val="000B37C1"/>
    <w:rsid w:val="000B5E84"/>
    <w:rsid w:val="000C12D8"/>
    <w:rsid w:val="000C1409"/>
    <w:rsid w:val="000C3885"/>
    <w:rsid w:val="000C60E9"/>
    <w:rsid w:val="000D07A1"/>
    <w:rsid w:val="000D395C"/>
    <w:rsid w:val="000D63F5"/>
    <w:rsid w:val="000E1EF3"/>
    <w:rsid w:val="000E212B"/>
    <w:rsid w:val="000E4369"/>
    <w:rsid w:val="001000DC"/>
    <w:rsid w:val="0011024F"/>
    <w:rsid w:val="00117A48"/>
    <w:rsid w:val="00117E53"/>
    <w:rsid w:val="00130E4F"/>
    <w:rsid w:val="00136D96"/>
    <w:rsid w:val="00141E7B"/>
    <w:rsid w:val="001446AE"/>
    <w:rsid w:val="00144F99"/>
    <w:rsid w:val="0015715B"/>
    <w:rsid w:val="00163A94"/>
    <w:rsid w:val="0016771D"/>
    <w:rsid w:val="0017199C"/>
    <w:rsid w:val="0017435C"/>
    <w:rsid w:val="00186B43"/>
    <w:rsid w:val="00187BEB"/>
    <w:rsid w:val="00194BB0"/>
    <w:rsid w:val="00195A55"/>
    <w:rsid w:val="00196548"/>
    <w:rsid w:val="001A1B29"/>
    <w:rsid w:val="001B6E7B"/>
    <w:rsid w:val="001C3355"/>
    <w:rsid w:val="001C4EF1"/>
    <w:rsid w:val="001C5606"/>
    <w:rsid w:val="001C578C"/>
    <w:rsid w:val="001D1700"/>
    <w:rsid w:val="001E038B"/>
    <w:rsid w:val="001E4CDB"/>
    <w:rsid w:val="001E5622"/>
    <w:rsid w:val="001F168C"/>
    <w:rsid w:val="001F49A0"/>
    <w:rsid w:val="0020009F"/>
    <w:rsid w:val="0020027C"/>
    <w:rsid w:val="00202537"/>
    <w:rsid w:val="00203562"/>
    <w:rsid w:val="00205238"/>
    <w:rsid w:val="00214700"/>
    <w:rsid w:val="00215BE0"/>
    <w:rsid w:val="00224644"/>
    <w:rsid w:val="0022780F"/>
    <w:rsid w:val="002302A1"/>
    <w:rsid w:val="00234053"/>
    <w:rsid w:val="002341BC"/>
    <w:rsid w:val="0023666F"/>
    <w:rsid w:val="00245851"/>
    <w:rsid w:val="002610C9"/>
    <w:rsid w:val="00261CAB"/>
    <w:rsid w:val="0026239E"/>
    <w:rsid w:val="00262C9A"/>
    <w:rsid w:val="00267FE6"/>
    <w:rsid w:val="00284AD4"/>
    <w:rsid w:val="002903BD"/>
    <w:rsid w:val="00292673"/>
    <w:rsid w:val="00292A85"/>
    <w:rsid w:val="002A6BC8"/>
    <w:rsid w:val="002D119C"/>
    <w:rsid w:val="002D35B2"/>
    <w:rsid w:val="002D763D"/>
    <w:rsid w:val="002E206D"/>
    <w:rsid w:val="002E36AC"/>
    <w:rsid w:val="002E75D5"/>
    <w:rsid w:val="002F0EF3"/>
    <w:rsid w:val="002F5F4B"/>
    <w:rsid w:val="0030291F"/>
    <w:rsid w:val="00303D6B"/>
    <w:rsid w:val="00303E45"/>
    <w:rsid w:val="003069E9"/>
    <w:rsid w:val="0031626B"/>
    <w:rsid w:val="0031631E"/>
    <w:rsid w:val="0032249C"/>
    <w:rsid w:val="003312B7"/>
    <w:rsid w:val="003353FE"/>
    <w:rsid w:val="003400D6"/>
    <w:rsid w:val="00341BEA"/>
    <w:rsid w:val="00341FD7"/>
    <w:rsid w:val="00343F0B"/>
    <w:rsid w:val="003463D7"/>
    <w:rsid w:val="00350D24"/>
    <w:rsid w:val="0035389D"/>
    <w:rsid w:val="00355454"/>
    <w:rsid w:val="003555FF"/>
    <w:rsid w:val="003560E1"/>
    <w:rsid w:val="00357015"/>
    <w:rsid w:val="0036169C"/>
    <w:rsid w:val="00362B0B"/>
    <w:rsid w:val="00371721"/>
    <w:rsid w:val="003724F8"/>
    <w:rsid w:val="003806A4"/>
    <w:rsid w:val="00391F98"/>
    <w:rsid w:val="003B0CAA"/>
    <w:rsid w:val="003C0C2D"/>
    <w:rsid w:val="003C133D"/>
    <w:rsid w:val="003C3652"/>
    <w:rsid w:val="003D0099"/>
    <w:rsid w:val="003D5213"/>
    <w:rsid w:val="003E10B6"/>
    <w:rsid w:val="003F59E7"/>
    <w:rsid w:val="003F5A73"/>
    <w:rsid w:val="003F6F27"/>
    <w:rsid w:val="004007A1"/>
    <w:rsid w:val="00406291"/>
    <w:rsid w:val="00407C3F"/>
    <w:rsid w:val="004109C3"/>
    <w:rsid w:val="0041758C"/>
    <w:rsid w:val="00420A72"/>
    <w:rsid w:val="00421FBE"/>
    <w:rsid w:val="00422082"/>
    <w:rsid w:val="00424083"/>
    <w:rsid w:val="00443668"/>
    <w:rsid w:val="00451CEA"/>
    <w:rsid w:val="00470543"/>
    <w:rsid w:val="00482DF5"/>
    <w:rsid w:val="00487F4A"/>
    <w:rsid w:val="004A0F31"/>
    <w:rsid w:val="004A179E"/>
    <w:rsid w:val="004A1CCB"/>
    <w:rsid w:val="004A52CA"/>
    <w:rsid w:val="004A6578"/>
    <w:rsid w:val="004B43D0"/>
    <w:rsid w:val="004B5362"/>
    <w:rsid w:val="004C2279"/>
    <w:rsid w:val="004C3AF1"/>
    <w:rsid w:val="004C3ED5"/>
    <w:rsid w:val="004C5B05"/>
    <w:rsid w:val="004D0EDB"/>
    <w:rsid w:val="004D3028"/>
    <w:rsid w:val="004D51D3"/>
    <w:rsid w:val="004E4A02"/>
    <w:rsid w:val="004E7E4F"/>
    <w:rsid w:val="004F5CE5"/>
    <w:rsid w:val="00502197"/>
    <w:rsid w:val="00504D72"/>
    <w:rsid w:val="005106FB"/>
    <w:rsid w:val="00510F73"/>
    <w:rsid w:val="005142F5"/>
    <w:rsid w:val="00514BBC"/>
    <w:rsid w:val="00520206"/>
    <w:rsid w:val="00522F40"/>
    <w:rsid w:val="005250D2"/>
    <w:rsid w:val="00525CB8"/>
    <w:rsid w:val="00525DC4"/>
    <w:rsid w:val="0052709B"/>
    <w:rsid w:val="00542565"/>
    <w:rsid w:val="005504F8"/>
    <w:rsid w:val="0055126D"/>
    <w:rsid w:val="0056302F"/>
    <w:rsid w:val="00574603"/>
    <w:rsid w:val="00586E18"/>
    <w:rsid w:val="00586F4C"/>
    <w:rsid w:val="0059035D"/>
    <w:rsid w:val="005968EA"/>
    <w:rsid w:val="005A287D"/>
    <w:rsid w:val="005A50C7"/>
    <w:rsid w:val="005B1F08"/>
    <w:rsid w:val="005B73E7"/>
    <w:rsid w:val="005C0EE8"/>
    <w:rsid w:val="005E7CE3"/>
    <w:rsid w:val="0060188B"/>
    <w:rsid w:val="00612C90"/>
    <w:rsid w:val="00613EB7"/>
    <w:rsid w:val="00621A00"/>
    <w:rsid w:val="006240FA"/>
    <w:rsid w:val="006265B2"/>
    <w:rsid w:val="00630286"/>
    <w:rsid w:val="00632723"/>
    <w:rsid w:val="00635AB2"/>
    <w:rsid w:val="00635C68"/>
    <w:rsid w:val="00647019"/>
    <w:rsid w:val="0065478C"/>
    <w:rsid w:val="00655390"/>
    <w:rsid w:val="0066392D"/>
    <w:rsid w:val="00664E2E"/>
    <w:rsid w:val="006654FC"/>
    <w:rsid w:val="00665852"/>
    <w:rsid w:val="00666B6F"/>
    <w:rsid w:val="00692281"/>
    <w:rsid w:val="00696237"/>
    <w:rsid w:val="006976F5"/>
    <w:rsid w:val="006A63E8"/>
    <w:rsid w:val="006B5577"/>
    <w:rsid w:val="006C6A31"/>
    <w:rsid w:val="006D2E27"/>
    <w:rsid w:val="006D3B3C"/>
    <w:rsid w:val="006E1DAF"/>
    <w:rsid w:val="006E5035"/>
    <w:rsid w:val="006F68EF"/>
    <w:rsid w:val="006F6EB5"/>
    <w:rsid w:val="00707C92"/>
    <w:rsid w:val="00710B75"/>
    <w:rsid w:val="0071407E"/>
    <w:rsid w:val="007145B3"/>
    <w:rsid w:val="00716492"/>
    <w:rsid w:val="00723227"/>
    <w:rsid w:val="0072368E"/>
    <w:rsid w:val="007333E5"/>
    <w:rsid w:val="00733537"/>
    <w:rsid w:val="00737A1B"/>
    <w:rsid w:val="00740836"/>
    <w:rsid w:val="007417EB"/>
    <w:rsid w:val="007429E2"/>
    <w:rsid w:val="007445F6"/>
    <w:rsid w:val="00744C79"/>
    <w:rsid w:val="00754B28"/>
    <w:rsid w:val="00757D4F"/>
    <w:rsid w:val="0076059F"/>
    <w:rsid w:val="007707D5"/>
    <w:rsid w:val="00783D5B"/>
    <w:rsid w:val="00785615"/>
    <w:rsid w:val="00790B43"/>
    <w:rsid w:val="007925ED"/>
    <w:rsid w:val="00793533"/>
    <w:rsid w:val="0079690C"/>
    <w:rsid w:val="007B4855"/>
    <w:rsid w:val="007C22AD"/>
    <w:rsid w:val="007C3E15"/>
    <w:rsid w:val="007C6F8F"/>
    <w:rsid w:val="007D43FA"/>
    <w:rsid w:val="007D56DF"/>
    <w:rsid w:val="007D7B97"/>
    <w:rsid w:val="007E1382"/>
    <w:rsid w:val="007E41F2"/>
    <w:rsid w:val="007E4D5D"/>
    <w:rsid w:val="007F4443"/>
    <w:rsid w:val="008040D1"/>
    <w:rsid w:val="008116A7"/>
    <w:rsid w:val="00816027"/>
    <w:rsid w:val="0082300C"/>
    <w:rsid w:val="008361BF"/>
    <w:rsid w:val="008401F0"/>
    <w:rsid w:val="00840E5D"/>
    <w:rsid w:val="00842730"/>
    <w:rsid w:val="00844F69"/>
    <w:rsid w:val="00853D4F"/>
    <w:rsid w:val="0087131B"/>
    <w:rsid w:val="00876633"/>
    <w:rsid w:val="008810F0"/>
    <w:rsid w:val="008919E4"/>
    <w:rsid w:val="00895A3F"/>
    <w:rsid w:val="008A0469"/>
    <w:rsid w:val="008A0BC7"/>
    <w:rsid w:val="008A156F"/>
    <w:rsid w:val="008B1984"/>
    <w:rsid w:val="008B4882"/>
    <w:rsid w:val="008C03F4"/>
    <w:rsid w:val="008C36A9"/>
    <w:rsid w:val="008D19C0"/>
    <w:rsid w:val="008F0D97"/>
    <w:rsid w:val="008F36E6"/>
    <w:rsid w:val="008F52A6"/>
    <w:rsid w:val="008F5A81"/>
    <w:rsid w:val="008F6676"/>
    <w:rsid w:val="008F7C48"/>
    <w:rsid w:val="0090152B"/>
    <w:rsid w:val="00902534"/>
    <w:rsid w:val="00913271"/>
    <w:rsid w:val="00914A57"/>
    <w:rsid w:val="009161D7"/>
    <w:rsid w:val="0091660E"/>
    <w:rsid w:val="009178CA"/>
    <w:rsid w:val="00922E98"/>
    <w:rsid w:val="00923905"/>
    <w:rsid w:val="00925A11"/>
    <w:rsid w:val="00927DCF"/>
    <w:rsid w:val="00936902"/>
    <w:rsid w:val="009643A8"/>
    <w:rsid w:val="00964BE2"/>
    <w:rsid w:val="00972EA8"/>
    <w:rsid w:val="0097605A"/>
    <w:rsid w:val="00981393"/>
    <w:rsid w:val="00986347"/>
    <w:rsid w:val="0098642E"/>
    <w:rsid w:val="0099200F"/>
    <w:rsid w:val="00995028"/>
    <w:rsid w:val="009A104E"/>
    <w:rsid w:val="009A6D87"/>
    <w:rsid w:val="009B7CF7"/>
    <w:rsid w:val="009C1422"/>
    <w:rsid w:val="009C373B"/>
    <w:rsid w:val="009C6F37"/>
    <w:rsid w:val="009D15EF"/>
    <w:rsid w:val="009D3E24"/>
    <w:rsid w:val="009D4CE4"/>
    <w:rsid w:val="009D5D17"/>
    <w:rsid w:val="009D6A20"/>
    <w:rsid w:val="009D747E"/>
    <w:rsid w:val="009E0B4E"/>
    <w:rsid w:val="009E58BD"/>
    <w:rsid w:val="009E5A2C"/>
    <w:rsid w:val="009E6096"/>
    <w:rsid w:val="009E7BAD"/>
    <w:rsid w:val="00A00E8C"/>
    <w:rsid w:val="00A07F78"/>
    <w:rsid w:val="00A21D1B"/>
    <w:rsid w:val="00A236AB"/>
    <w:rsid w:val="00A32103"/>
    <w:rsid w:val="00A36009"/>
    <w:rsid w:val="00A418F7"/>
    <w:rsid w:val="00A45975"/>
    <w:rsid w:val="00A512A8"/>
    <w:rsid w:val="00A604AF"/>
    <w:rsid w:val="00A616FF"/>
    <w:rsid w:val="00A6350D"/>
    <w:rsid w:val="00A66E99"/>
    <w:rsid w:val="00A743DD"/>
    <w:rsid w:val="00A81876"/>
    <w:rsid w:val="00A86BEB"/>
    <w:rsid w:val="00A9606F"/>
    <w:rsid w:val="00AA0570"/>
    <w:rsid w:val="00AB0933"/>
    <w:rsid w:val="00AB150F"/>
    <w:rsid w:val="00AB6DEE"/>
    <w:rsid w:val="00AC485F"/>
    <w:rsid w:val="00AC4F6F"/>
    <w:rsid w:val="00AC5B7B"/>
    <w:rsid w:val="00AD6F25"/>
    <w:rsid w:val="00AE174F"/>
    <w:rsid w:val="00AE4175"/>
    <w:rsid w:val="00AE6B77"/>
    <w:rsid w:val="00AF1CB5"/>
    <w:rsid w:val="00B0025F"/>
    <w:rsid w:val="00B01ACC"/>
    <w:rsid w:val="00B03FEC"/>
    <w:rsid w:val="00B12D20"/>
    <w:rsid w:val="00B15DC5"/>
    <w:rsid w:val="00B21746"/>
    <w:rsid w:val="00B24218"/>
    <w:rsid w:val="00B2481F"/>
    <w:rsid w:val="00B3285B"/>
    <w:rsid w:val="00B35AC7"/>
    <w:rsid w:val="00B43960"/>
    <w:rsid w:val="00B45D93"/>
    <w:rsid w:val="00B51B15"/>
    <w:rsid w:val="00B52B30"/>
    <w:rsid w:val="00B53885"/>
    <w:rsid w:val="00B63824"/>
    <w:rsid w:val="00B734D9"/>
    <w:rsid w:val="00B908E3"/>
    <w:rsid w:val="00B92EA3"/>
    <w:rsid w:val="00B94F90"/>
    <w:rsid w:val="00B964AF"/>
    <w:rsid w:val="00B96942"/>
    <w:rsid w:val="00BA5B55"/>
    <w:rsid w:val="00BA5DB6"/>
    <w:rsid w:val="00BB03D0"/>
    <w:rsid w:val="00BB27EE"/>
    <w:rsid w:val="00BB53CD"/>
    <w:rsid w:val="00BC5AB4"/>
    <w:rsid w:val="00BD146D"/>
    <w:rsid w:val="00BD43D2"/>
    <w:rsid w:val="00BE6594"/>
    <w:rsid w:val="00BF359B"/>
    <w:rsid w:val="00C078F6"/>
    <w:rsid w:val="00C13FDF"/>
    <w:rsid w:val="00C15245"/>
    <w:rsid w:val="00C267CF"/>
    <w:rsid w:val="00C26B20"/>
    <w:rsid w:val="00C319C2"/>
    <w:rsid w:val="00C36B28"/>
    <w:rsid w:val="00C41494"/>
    <w:rsid w:val="00C46B06"/>
    <w:rsid w:val="00C54B49"/>
    <w:rsid w:val="00C7011D"/>
    <w:rsid w:val="00C76F3E"/>
    <w:rsid w:val="00C77960"/>
    <w:rsid w:val="00C82B1F"/>
    <w:rsid w:val="00C85630"/>
    <w:rsid w:val="00C91048"/>
    <w:rsid w:val="00C9185D"/>
    <w:rsid w:val="00C95062"/>
    <w:rsid w:val="00C96EDA"/>
    <w:rsid w:val="00C97D36"/>
    <w:rsid w:val="00CA34F4"/>
    <w:rsid w:val="00CA6CF8"/>
    <w:rsid w:val="00CB17B8"/>
    <w:rsid w:val="00CB50D1"/>
    <w:rsid w:val="00CC0B5F"/>
    <w:rsid w:val="00CD1499"/>
    <w:rsid w:val="00CD45DB"/>
    <w:rsid w:val="00CE3A17"/>
    <w:rsid w:val="00CE3DF2"/>
    <w:rsid w:val="00CE477F"/>
    <w:rsid w:val="00CE666F"/>
    <w:rsid w:val="00CF5822"/>
    <w:rsid w:val="00D02672"/>
    <w:rsid w:val="00D05255"/>
    <w:rsid w:val="00D05BE8"/>
    <w:rsid w:val="00D25392"/>
    <w:rsid w:val="00D256BE"/>
    <w:rsid w:val="00D26D32"/>
    <w:rsid w:val="00D367D4"/>
    <w:rsid w:val="00D36C9D"/>
    <w:rsid w:val="00D47555"/>
    <w:rsid w:val="00D53694"/>
    <w:rsid w:val="00D60FE5"/>
    <w:rsid w:val="00D709CB"/>
    <w:rsid w:val="00D74151"/>
    <w:rsid w:val="00D74BEC"/>
    <w:rsid w:val="00D76010"/>
    <w:rsid w:val="00D77673"/>
    <w:rsid w:val="00D80400"/>
    <w:rsid w:val="00D859FA"/>
    <w:rsid w:val="00D87565"/>
    <w:rsid w:val="00D8788A"/>
    <w:rsid w:val="00D91A06"/>
    <w:rsid w:val="00DA2965"/>
    <w:rsid w:val="00DA67DA"/>
    <w:rsid w:val="00DB53FA"/>
    <w:rsid w:val="00DC31F7"/>
    <w:rsid w:val="00DC3EC2"/>
    <w:rsid w:val="00DC6991"/>
    <w:rsid w:val="00DC7EC7"/>
    <w:rsid w:val="00DD29D5"/>
    <w:rsid w:val="00DD4DA1"/>
    <w:rsid w:val="00DD640E"/>
    <w:rsid w:val="00DD74B4"/>
    <w:rsid w:val="00DE2DEF"/>
    <w:rsid w:val="00DF03A7"/>
    <w:rsid w:val="00DF0E69"/>
    <w:rsid w:val="00DF34B2"/>
    <w:rsid w:val="00DF3F68"/>
    <w:rsid w:val="00DF749C"/>
    <w:rsid w:val="00E129EA"/>
    <w:rsid w:val="00E20599"/>
    <w:rsid w:val="00E20E3D"/>
    <w:rsid w:val="00E21BD7"/>
    <w:rsid w:val="00E31370"/>
    <w:rsid w:val="00E33767"/>
    <w:rsid w:val="00E3790A"/>
    <w:rsid w:val="00E42C15"/>
    <w:rsid w:val="00E4473D"/>
    <w:rsid w:val="00E45CE0"/>
    <w:rsid w:val="00E46901"/>
    <w:rsid w:val="00E46DA6"/>
    <w:rsid w:val="00E51D80"/>
    <w:rsid w:val="00E54127"/>
    <w:rsid w:val="00E63611"/>
    <w:rsid w:val="00E67E11"/>
    <w:rsid w:val="00E850AB"/>
    <w:rsid w:val="00E94444"/>
    <w:rsid w:val="00E96151"/>
    <w:rsid w:val="00EA36EC"/>
    <w:rsid w:val="00EA3927"/>
    <w:rsid w:val="00EA507C"/>
    <w:rsid w:val="00EA50B1"/>
    <w:rsid w:val="00EB0CF3"/>
    <w:rsid w:val="00EB403F"/>
    <w:rsid w:val="00EB5F86"/>
    <w:rsid w:val="00EC6CEB"/>
    <w:rsid w:val="00EC6FDC"/>
    <w:rsid w:val="00ED11E9"/>
    <w:rsid w:val="00ED4BB4"/>
    <w:rsid w:val="00EE5701"/>
    <w:rsid w:val="00EE5FA6"/>
    <w:rsid w:val="00EE6988"/>
    <w:rsid w:val="00EE729D"/>
    <w:rsid w:val="00EF4775"/>
    <w:rsid w:val="00F01DE8"/>
    <w:rsid w:val="00F05F2A"/>
    <w:rsid w:val="00F1115C"/>
    <w:rsid w:val="00F13616"/>
    <w:rsid w:val="00F17629"/>
    <w:rsid w:val="00F22BC5"/>
    <w:rsid w:val="00F27D84"/>
    <w:rsid w:val="00F27E8A"/>
    <w:rsid w:val="00F37BB7"/>
    <w:rsid w:val="00F41166"/>
    <w:rsid w:val="00F41EBF"/>
    <w:rsid w:val="00F42773"/>
    <w:rsid w:val="00F46449"/>
    <w:rsid w:val="00F61D71"/>
    <w:rsid w:val="00F64957"/>
    <w:rsid w:val="00F65830"/>
    <w:rsid w:val="00F6782A"/>
    <w:rsid w:val="00F725C1"/>
    <w:rsid w:val="00F81637"/>
    <w:rsid w:val="00F81FA8"/>
    <w:rsid w:val="00F83C02"/>
    <w:rsid w:val="00F964C3"/>
    <w:rsid w:val="00FA0CB1"/>
    <w:rsid w:val="00FA1AC4"/>
    <w:rsid w:val="00FA6B27"/>
    <w:rsid w:val="00FA77FB"/>
    <w:rsid w:val="00FB6526"/>
    <w:rsid w:val="00FC5500"/>
    <w:rsid w:val="00FC6D35"/>
    <w:rsid w:val="00FD65C7"/>
    <w:rsid w:val="00FE2F81"/>
    <w:rsid w:val="00FE652D"/>
    <w:rsid w:val="00FF46A6"/>
    <w:rsid w:val="00FF6672"/>
    <w:rsid w:val="00FF736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F35B9"/>
  <w15:docId w15:val="{7B9D1988-F8EF-4A00-ADF3-A2079EB8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link w:val="Heading1Char"/>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QJES-1storder-head">
    <w:name w:val="QJES-1storder-head"/>
    <w:next w:val="QJES-body-text"/>
    <w:rsid w:val="00141E7B"/>
    <w:pPr>
      <w:numPr>
        <w:numId w:val="22"/>
      </w:numPr>
      <w:suppressAutoHyphens/>
      <w:spacing w:before="230" w:after="230" w:line="230" w:lineRule="exact"/>
    </w:pPr>
    <w:rPr>
      <w:b/>
      <w:sz w:val="19"/>
      <w:lang w:val="en-US" w:eastAsia="en-US"/>
    </w:rPr>
  </w:style>
  <w:style w:type="paragraph" w:customStyle="1" w:styleId="QJES-2ndorder-head">
    <w:name w:val="QJES-2ndorder-head"/>
    <w:next w:val="QJES-body-text"/>
    <w:rsid w:val="00D80400"/>
    <w:pPr>
      <w:keepNext/>
      <w:numPr>
        <w:ilvl w:val="1"/>
        <w:numId w:val="23"/>
      </w:numPr>
      <w:suppressAutoHyphens/>
      <w:spacing w:before="230" w:after="230" w:line="230" w:lineRule="exact"/>
    </w:pPr>
    <w:rPr>
      <w:b/>
      <w:i/>
      <w:sz w:val="17"/>
      <w:lang w:val="en-US" w:eastAsia="en-US"/>
    </w:rPr>
  </w:style>
  <w:style w:type="paragraph" w:customStyle="1" w:styleId="QJES-3rdorder-head">
    <w:name w:val="QJES-3rdorder-head"/>
    <w:next w:val="QJES-body-text"/>
    <w:pPr>
      <w:keepNext/>
      <w:numPr>
        <w:ilvl w:val="2"/>
        <w:numId w:val="24"/>
      </w:numPr>
      <w:suppressAutoHyphens/>
      <w:spacing w:before="240" w:line="240" w:lineRule="exact"/>
    </w:pPr>
    <w:rPr>
      <w:i/>
      <w:lang w:val="en-US" w:eastAsia="en-US"/>
    </w:rPr>
  </w:style>
  <w:style w:type="paragraph" w:customStyle="1" w:styleId="QJES-4thorder-head">
    <w:name w:val="QJES-4thorder-head"/>
    <w:next w:val="QJES-body-text"/>
    <w:pPr>
      <w:keepNext/>
      <w:numPr>
        <w:ilvl w:val="3"/>
        <w:numId w:val="25"/>
      </w:numPr>
      <w:suppressAutoHyphens/>
      <w:spacing w:before="240" w:line="240" w:lineRule="exact"/>
    </w:pPr>
    <w:rPr>
      <w:i/>
      <w:lang w:val="en-US" w:eastAsia="en-US"/>
    </w:rPr>
  </w:style>
  <w:style w:type="paragraph" w:customStyle="1" w:styleId="Els-body-text">
    <w:name w:val="Els-body-text"/>
    <w:rsid w:val="00C54B49"/>
    <w:pPr>
      <w:spacing w:line="230" w:lineRule="exact"/>
      <w:ind w:firstLine="238"/>
      <w:jc w:val="both"/>
    </w:pPr>
    <w:rPr>
      <w:sz w:val="16"/>
      <w:lang w:val="en-US" w:eastAsia="en-US"/>
    </w:rPr>
  </w:style>
  <w:style w:type="paragraph" w:customStyle="1" w:styleId="StyleQJES-bulletlistJustifiedBefore115pt">
    <w:name w:val="Style QJES-bulletlist + Justified Before:  11.5 pt"/>
    <w:basedOn w:val="Normal"/>
    <w:rsid w:val="00EC6CEB"/>
    <w:pPr>
      <w:widowControl/>
      <w:tabs>
        <w:tab w:val="left" w:pos="240"/>
        <w:tab w:val="num" w:pos="360"/>
      </w:tabs>
      <w:spacing w:before="230"/>
      <w:ind w:left="240" w:hanging="240"/>
      <w:jc w:val="both"/>
    </w:pPr>
    <w:rPr>
      <w:rFonts w:eastAsia="Times New Roman"/>
      <w:lang w:val="en-US"/>
    </w:rPr>
  </w:style>
  <w:style w:type="paragraph" w:customStyle="1" w:styleId="QJES-acknowledgement">
    <w:name w:val="QJES-acknowledgement"/>
    <w:next w:val="Normal"/>
    <w:rsid w:val="005B1F08"/>
    <w:pPr>
      <w:keepNext/>
      <w:spacing w:before="230" w:after="230" w:line="230" w:lineRule="exact"/>
    </w:pPr>
    <w:rPr>
      <w:b/>
      <w:sz w:val="19"/>
      <w:lang w:val="en-US" w:eastAsia="en-US"/>
    </w:rPr>
  </w:style>
  <w:style w:type="character" w:customStyle="1" w:styleId="Heading1Char">
    <w:name w:val="Heading 1 Char"/>
    <w:basedOn w:val="DefaultParagraphFont"/>
    <w:link w:val="Heading1"/>
    <w:rsid w:val="00C54B49"/>
    <w:rPr>
      <w:b/>
      <w:bCs/>
      <w:sz w:val="16"/>
      <w:lang w:val="en-GB" w:eastAsia="en-US"/>
    </w:rPr>
  </w:style>
  <w:style w:type="paragraph" w:customStyle="1" w:styleId="QJES-Affiliation">
    <w:name w:val="QJES-Affiliation"/>
    <w:next w:val="Normal"/>
    <w:autoRedefine/>
    <w:rsid w:val="009C6F37"/>
    <w:pPr>
      <w:pBdr>
        <w:bottom w:val="single" w:sz="2" w:space="1" w:color="auto"/>
      </w:pBdr>
      <w:suppressAutoHyphens/>
      <w:spacing w:line="230" w:lineRule="exact"/>
    </w:pPr>
    <w:rPr>
      <w:i/>
      <w:noProof/>
      <w:sz w:val="16"/>
      <w:lang w:val="en-US" w:eastAsia="en-US"/>
    </w:rPr>
  </w:style>
  <w:style w:type="paragraph" w:customStyle="1" w:styleId="QJES-Author">
    <w:name w:val="QJES-Author"/>
    <w:next w:val="Normal"/>
    <w:autoRedefine/>
    <w:rsid w:val="00DD4DA1"/>
    <w:pPr>
      <w:keepNext/>
      <w:tabs>
        <w:tab w:val="center" w:pos="5189"/>
        <w:tab w:val="left" w:pos="9525"/>
      </w:tabs>
      <w:suppressAutoHyphens/>
      <w:spacing w:after="180" w:line="300" w:lineRule="exact"/>
      <w:jc w:val="both"/>
    </w:pPr>
    <w:rPr>
      <w:b/>
      <w:i/>
      <w:noProof/>
      <w:sz w:val="24"/>
      <w:szCs w:val="24"/>
      <w:lang w:val="en-US" w:eastAsia="en-US"/>
    </w:rPr>
  </w:style>
  <w:style w:type="paragraph" w:customStyle="1" w:styleId="QJES-body-text">
    <w:name w:val="QJES-body-text"/>
    <w:rsid w:val="00D80400"/>
    <w:pPr>
      <w:spacing w:line="230" w:lineRule="exact"/>
      <w:ind w:firstLine="238"/>
      <w:jc w:val="both"/>
    </w:pPr>
    <w:rPr>
      <w:sz w:val="16"/>
      <w:lang w:val="en-US" w:eastAsia="en-US"/>
    </w:rPr>
  </w:style>
  <w:style w:type="paragraph" w:customStyle="1" w:styleId="QJES-chem-equation">
    <w:name w:val="QJES-chem-equation"/>
    <w:next w:val="QJES-body-text"/>
    <w:pPr>
      <w:tabs>
        <w:tab w:val="right" w:pos="4320"/>
        <w:tab w:val="right" w:pos="9120"/>
      </w:tabs>
      <w:spacing w:before="120" w:after="120" w:line="220" w:lineRule="exact"/>
    </w:pPr>
    <w:rPr>
      <w:noProof/>
      <w:sz w:val="18"/>
      <w:lang w:val="en-US" w:eastAsia="en-US"/>
    </w:rPr>
  </w:style>
  <w:style w:type="paragraph" w:customStyle="1" w:styleId="QJES-equation">
    <w:name w:val="QJE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QJES-footnote">
    <w:name w:val="QJES-footnote"/>
    <w:rsid w:val="004007A1"/>
    <w:pPr>
      <w:keepLines/>
      <w:widowControl w:val="0"/>
      <w:spacing w:after="220" w:line="200" w:lineRule="exact"/>
      <w:ind w:firstLine="113"/>
      <w:jc w:val="both"/>
    </w:pPr>
    <w:rPr>
      <w:sz w:val="15"/>
      <w:lang w:val="en-US" w:eastAsia="en-US"/>
    </w:rPr>
  </w:style>
  <w:style w:type="paragraph" w:customStyle="1" w:styleId="QJES-history">
    <w:name w:val="QJES-history"/>
    <w:next w:val="Normal"/>
    <w:rsid w:val="00840E5D"/>
    <w:pPr>
      <w:pBdr>
        <w:top w:val="single" w:sz="4" w:space="1" w:color="auto"/>
      </w:pBdr>
      <w:spacing w:line="230" w:lineRule="exact"/>
    </w:pPr>
    <w:rPr>
      <w:noProof/>
      <w:sz w:val="15"/>
      <w:lang w:val="en-US" w:eastAsia="en-US"/>
    </w:rPr>
  </w:style>
  <w:style w:type="paragraph" w:customStyle="1" w:styleId="QJES-keywords">
    <w:name w:val="QJES-keywords"/>
    <w:next w:val="Normal"/>
    <w:autoRedefine/>
    <w:rsid w:val="00F81637"/>
    <w:pPr>
      <w:pBdr>
        <w:top w:val="single" w:sz="4" w:space="1" w:color="auto"/>
      </w:pBdr>
      <w:spacing w:line="230" w:lineRule="exact"/>
    </w:pPr>
    <w:rPr>
      <w:noProof/>
      <w:sz w:val="15"/>
      <w:lang w:val="en-US" w:eastAsia="en-US"/>
    </w:rPr>
  </w:style>
  <w:style w:type="paragraph" w:customStyle="1" w:styleId="QJES-reference-head">
    <w:name w:val="QJES-reference-head"/>
    <w:next w:val="Normal"/>
    <w:rsid w:val="00981393"/>
    <w:pPr>
      <w:keepNext/>
      <w:pBdr>
        <w:bottom w:val="single" w:sz="2" w:space="1" w:color="auto"/>
      </w:pBdr>
      <w:spacing w:before="230" w:after="220" w:line="220" w:lineRule="exact"/>
    </w:pPr>
    <w:rPr>
      <w:b/>
      <w:smallCaps/>
      <w:sz w:val="18"/>
      <w:lang w:val="en-US" w:eastAsia="en-US"/>
    </w:rPr>
  </w:style>
  <w:style w:type="paragraph" w:customStyle="1" w:styleId="QJES-Title">
    <w:name w:val="QJES-Title"/>
    <w:next w:val="QJES-Author"/>
    <w:autoRedefine/>
    <w:rsid w:val="00F81637"/>
    <w:pPr>
      <w:suppressAutoHyphens/>
      <w:spacing w:after="340" w:line="440" w:lineRule="exact"/>
      <w:jc w:val="both"/>
    </w:pPr>
    <w:rPr>
      <w:b/>
      <w:sz w:val="32"/>
      <w:lang w:val="en-US" w:eastAsia="en-US"/>
    </w:rPr>
  </w:style>
  <w:style w:type="character" w:styleId="EndnoteReference">
    <w:name w:val="endnote reference"/>
    <w:semiHidden/>
    <w:rPr>
      <w:vertAlign w:val="superscript"/>
    </w:rPr>
  </w:style>
  <w:style w:type="paragraph" w:styleId="Header">
    <w:name w:val="header"/>
    <w:aliases w:val="page-number"/>
    <w:link w:val="HeaderChar"/>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QJES-5thorder-head">
    <w:name w:val="QJES-5thorder-head"/>
    <w:next w:val="QJES-body-text"/>
    <w:pPr>
      <w:keepNext/>
      <w:suppressAutoHyphens/>
      <w:spacing w:line="240" w:lineRule="exact"/>
    </w:pPr>
    <w:rPr>
      <w:i/>
      <w:lang w:val="en-US" w:eastAsia="en-US"/>
    </w:rPr>
  </w:style>
  <w:style w:type="paragraph" w:customStyle="1" w:styleId="QJES-Abstract-Copyright">
    <w:name w:val="QJES-Abstract-Copyright"/>
    <w:basedOn w:val="Normal"/>
    <w:rsid w:val="003C133D"/>
    <w:pPr>
      <w:widowControl/>
      <w:pBdr>
        <w:top w:val="single" w:sz="4" w:space="1" w:color="auto"/>
      </w:pBdr>
      <w:jc w:val="right"/>
    </w:pPr>
    <w:rPr>
      <w:sz w:val="15"/>
      <w:lang w:val="en-US"/>
    </w:r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Pr>
      <w:color w:val="800080"/>
      <w:u w:val="single"/>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BodyTextIndent2">
    <w:name w:val="Body Text Indent 2"/>
    <w:basedOn w:val="Normal"/>
    <w:semiHidden/>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rsid w:val="00E20E3D"/>
    <w:rPr>
      <w:noProof/>
      <w:sz w:val="14"/>
      <w:lang w:val="en-US" w:eastAsia="en-US"/>
    </w:rPr>
  </w:style>
  <w:style w:type="table" w:styleId="TableGrid">
    <w:name w:val="Table Grid"/>
    <w:basedOn w:val="TableNormal"/>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JES-history-head">
    <w:name w:val="QJES-history-head"/>
    <w:basedOn w:val="QJES-history"/>
    <w:qFormat/>
    <w:rsid w:val="00F41166"/>
    <w:rPr>
      <w:i/>
    </w:rPr>
  </w:style>
  <w:style w:type="paragraph" w:customStyle="1" w:styleId="QJES-TEXT">
    <w:name w:val="QJES-TEXT"/>
    <w:basedOn w:val="QJES-body-text"/>
    <w:qFormat/>
    <w:rsid w:val="006A63E8"/>
    <w:pPr>
      <w:ind w:firstLine="0"/>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paragraph" w:styleId="ListParagraph">
    <w:name w:val="List Paragraph"/>
    <w:basedOn w:val="Normal"/>
    <w:uiPriority w:val="34"/>
    <w:qFormat/>
    <w:rsid w:val="00052E66"/>
    <w:pPr>
      <w:ind w:left="720"/>
      <w:contextualSpacing/>
    </w:pPr>
  </w:style>
  <w:style w:type="paragraph" w:customStyle="1" w:styleId="EndNoteBibliographyTitle">
    <w:name w:val="EndNote Bibliography Title"/>
    <w:basedOn w:val="Normal"/>
    <w:link w:val="EndNoteBibliographyTitleChar"/>
    <w:rsid w:val="000C12D8"/>
    <w:pPr>
      <w:jc w:val="center"/>
    </w:pPr>
    <w:rPr>
      <w:noProof/>
      <w:sz w:val="14"/>
      <w:lang w:val="en-US"/>
    </w:rPr>
  </w:style>
  <w:style w:type="character" w:customStyle="1" w:styleId="EndNoteBibliographyTitleChar">
    <w:name w:val="EndNote Bibliography Title Char"/>
    <w:basedOn w:val="DefaultParagraphFont"/>
    <w:link w:val="EndNoteBibliographyTitle"/>
    <w:rsid w:val="000C12D8"/>
    <w:rPr>
      <w:noProof/>
      <w:sz w:val="14"/>
      <w:lang w:val="en-US" w:eastAsia="en-US"/>
    </w:rPr>
  </w:style>
  <w:style w:type="paragraph" w:customStyle="1" w:styleId="EndNoteBibliography">
    <w:name w:val="EndNote Bibliography"/>
    <w:basedOn w:val="Normal"/>
    <w:link w:val="EndNoteBibliographyChar"/>
    <w:rsid w:val="000C12D8"/>
    <w:pPr>
      <w:spacing w:line="240" w:lineRule="exact"/>
    </w:pPr>
    <w:rPr>
      <w:noProof/>
      <w:sz w:val="14"/>
      <w:lang w:val="en-US"/>
    </w:rPr>
  </w:style>
  <w:style w:type="character" w:customStyle="1" w:styleId="EndNoteBibliographyChar">
    <w:name w:val="EndNote Bibliography Char"/>
    <w:basedOn w:val="DefaultParagraphFont"/>
    <w:link w:val="EndNoteBibliography"/>
    <w:rsid w:val="000C12D8"/>
    <w:rPr>
      <w:noProof/>
      <w:sz w:val="14"/>
      <w:lang w:val="en-US" w:eastAsia="en-US"/>
    </w:rPr>
  </w:style>
  <w:style w:type="paragraph" w:customStyle="1" w:styleId="EndNoteCategoryHeading">
    <w:name w:val="EndNote Category Heading"/>
    <w:basedOn w:val="Normal"/>
    <w:link w:val="EndNoteCategoryHeadingChar"/>
    <w:rsid w:val="00130E4F"/>
    <w:pPr>
      <w:spacing w:before="120" w:after="120"/>
    </w:pPr>
    <w:rPr>
      <w:b/>
      <w:noProof/>
      <w:lang w:val="en-US"/>
    </w:rPr>
  </w:style>
  <w:style w:type="character" w:customStyle="1" w:styleId="EndNoteCategoryHeadingChar">
    <w:name w:val="EndNote Category Heading Char"/>
    <w:basedOn w:val="DefaultParagraphFont"/>
    <w:link w:val="EndNoteCategoryHeading"/>
    <w:rsid w:val="00130E4F"/>
    <w:rPr>
      <w:b/>
      <w:noProof/>
      <w:sz w:val="16"/>
      <w:lang w:val="en-US" w:eastAsia="en-US"/>
    </w:rPr>
  </w:style>
  <w:style w:type="paragraph" w:customStyle="1" w:styleId="QJES-Abstract-headNotLatinBoldSmallcapsBefore11">
    <w:name w:val="QJES-Abstract-head + Not (Latin) Bold Small caps Before:  11..."/>
    <w:basedOn w:val="Normal"/>
    <w:rsid w:val="005A50C7"/>
    <w:pPr>
      <w:keepNext/>
      <w:widowControl/>
      <w:suppressAutoHyphens/>
      <w:spacing w:before="220" w:after="200" w:line="240" w:lineRule="auto"/>
    </w:pPr>
    <w:rPr>
      <w:rFonts w:eastAsia="Times New Roman"/>
      <w:smallCaps/>
      <w:sz w:val="18"/>
      <w:lang w:val="en-US"/>
    </w:rPr>
  </w:style>
  <w:style w:type="paragraph" w:customStyle="1" w:styleId="QJES-Abstract-textLinespacingExactly115pt">
    <w:name w:val="QJES-Abstract-text + Line spacing:  Exactly 11.5 pt"/>
    <w:basedOn w:val="Normal"/>
    <w:rsid w:val="003C133D"/>
    <w:pPr>
      <w:widowControl/>
      <w:pBdr>
        <w:top w:val="single" w:sz="4" w:space="1" w:color="auto"/>
      </w:pBdr>
      <w:spacing w:before="200"/>
      <w:jc w:val="both"/>
    </w:pPr>
    <w:rPr>
      <w:rFonts w:eastAsia="Times New Roman"/>
      <w:sz w:val="15"/>
      <w:lang w:val="en-US"/>
    </w:rPr>
  </w:style>
  <w:style w:type="paragraph" w:customStyle="1" w:styleId="QJES-figure-captionBefore11pt">
    <w:name w:val="QJES-figure-caption + Before:  11 pt"/>
    <w:basedOn w:val="Normal"/>
    <w:rsid w:val="00525CB8"/>
    <w:pPr>
      <w:keepLines/>
      <w:widowControl/>
      <w:spacing w:before="220" w:after="240"/>
      <w:jc w:val="center"/>
    </w:pPr>
    <w:rPr>
      <w:rFonts w:eastAsia="Times New Roman"/>
      <w:b/>
      <w:lang w:val="en-US"/>
    </w:rPr>
  </w:style>
  <w:style w:type="paragraph" w:customStyle="1" w:styleId="QJES-table-captionJustifiedBefore12ptAfter4pt">
    <w:name w:val="QJES-table-caption + Justified Before:  12 pt After:  4 pt"/>
    <w:basedOn w:val="Normal"/>
    <w:rsid w:val="00D05255"/>
    <w:pPr>
      <w:keepLines/>
      <w:widowControl/>
      <w:spacing w:before="240" w:after="80" w:line="200" w:lineRule="exact"/>
      <w:jc w:val="both"/>
    </w:pPr>
    <w:rPr>
      <w:rFonts w:eastAsia="Times New Roman"/>
      <w:b/>
      <w:lang w:val="en-US"/>
    </w:rPr>
  </w:style>
  <w:style w:type="paragraph" w:customStyle="1" w:styleId="QJES-equationJustified">
    <w:name w:val="QJES-equation + Justified"/>
    <w:basedOn w:val="QJES-equation"/>
    <w:rsid w:val="00895A3F"/>
    <w:pPr>
      <w:jc w:val="both"/>
    </w:pPr>
    <w:rPr>
      <w:rFonts w:eastAsia="Times New Roman"/>
    </w:rPr>
  </w:style>
  <w:style w:type="paragraph" w:customStyle="1" w:styleId="QJES-bulletlistJustifiedBefore115pt">
    <w:name w:val="QJES-bulletlist + Justified Before:  11.5 pt"/>
    <w:basedOn w:val="Normal"/>
    <w:rsid w:val="002903BD"/>
    <w:pPr>
      <w:widowControl/>
      <w:numPr>
        <w:numId w:val="19"/>
      </w:numPr>
      <w:tabs>
        <w:tab w:val="left" w:pos="240"/>
      </w:tabs>
      <w:ind w:left="238" w:hanging="238"/>
      <w:jc w:val="both"/>
    </w:pPr>
    <w:rPr>
      <w:rFonts w:eastAsia="Times New Roman"/>
      <w:lang w:val="en-US"/>
    </w:rPr>
  </w:style>
  <w:style w:type="paragraph" w:customStyle="1" w:styleId="QJES-table-textJustified">
    <w:name w:val="QJES-table-text + Justified"/>
    <w:basedOn w:val="Normal"/>
    <w:rsid w:val="00D05255"/>
    <w:pPr>
      <w:widowControl/>
      <w:spacing w:after="80" w:line="200" w:lineRule="exact"/>
      <w:jc w:val="both"/>
    </w:pPr>
    <w:rPr>
      <w:rFonts w:eastAsia="Times New Roman"/>
      <w:sz w:val="14"/>
      <w:lang w:val="en-US"/>
    </w:rPr>
  </w:style>
  <w:style w:type="table" w:customStyle="1" w:styleId="TableGrid8">
    <w:name w:val="Table Grid8"/>
    <w:basedOn w:val="TableNormal"/>
    <w:next w:val="TableGrid"/>
    <w:uiPriority w:val="39"/>
    <w:rsid w:val="003D0099"/>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64BE2"/>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CA34F4"/>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63824"/>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92673"/>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07C3F"/>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52709B"/>
    <w:rPr>
      <w:rFonts w:ascii="Calibri" w:eastAsia="Calibri" w:hAnsi="Calibri"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Normal"/>
    <w:qFormat/>
    <w:rsid w:val="00245851"/>
    <w:pPr>
      <w:widowControl/>
      <w:pBdr>
        <w:top w:val="single" w:sz="4" w:space="1" w:color="auto"/>
      </w:pBdr>
    </w:pPr>
    <w:rPr>
      <w:i/>
      <w:noProof/>
      <w:sz w:val="15"/>
      <w:lang w:val="en-US"/>
    </w:rPr>
  </w:style>
  <w:style w:type="character" w:customStyle="1" w:styleId="UnresolvedMention1">
    <w:name w:val="Unresolved Mention1"/>
    <w:basedOn w:val="DefaultParagraphFont"/>
    <w:uiPriority w:val="99"/>
    <w:semiHidden/>
    <w:unhideWhenUsed/>
    <w:rsid w:val="004C5B05"/>
    <w:rPr>
      <w:color w:val="605E5C"/>
      <w:shd w:val="clear" w:color="auto" w:fill="E1DFDD"/>
    </w:rPr>
  </w:style>
  <w:style w:type="character" w:styleId="UnresolvedMention">
    <w:name w:val="Unresolved Mention"/>
    <w:basedOn w:val="DefaultParagraphFont"/>
    <w:uiPriority w:val="99"/>
    <w:semiHidden/>
    <w:unhideWhenUsed/>
    <w:rsid w:val="00C85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image" Target="media/image11.png"/><Relationship Id="rId39" Type="http://schemas.openxmlformats.org/officeDocument/2006/relationships/image" Target="media/image20.wmf"/><Relationship Id="rId21" Type="http://schemas.openxmlformats.org/officeDocument/2006/relationships/image" Target="media/image9.wmf"/><Relationship Id="rId34" Type="http://schemas.openxmlformats.org/officeDocument/2006/relationships/image" Target="media/image16.jpg"/><Relationship Id="rId42" Type="http://schemas.openxmlformats.org/officeDocument/2006/relationships/oleObject" Target="embeddings/oleObject13.bin"/><Relationship Id="rId47" Type="http://schemas.openxmlformats.org/officeDocument/2006/relationships/image" Target="media/image25.jpeg"/><Relationship Id="rId50" Type="http://schemas.openxmlformats.org/officeDocument/2006/relationships/image" Target="media/image28.jpg"/><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oleObject" Target="embeddings/oleObject2.bin"/><Relationship Id="rId29" Type="http://schemas.openxmlformats.org/officeDocument/2006/relationships/oleObject" Target="embeddings/oleObject8.bin"/><Relationship Id="rId11" Type="http://schemas.openxmlformats.org/officeDocument/2006/relationships/header" Target="header3.xml"/><Relationship Id="rId24" Type="http://schemas.openxmlformats.org/officeDocument/2006/relationships/image" Target="media/image10.wmf"/><Relationship Id="rId32" Type="http://schemas.openxmlformats.org/officeDocument/2006/relationships/image" Target="media/image15.wmf"/><Relationship Id="rId37" Type="http://schemas.openxmlformats.org/officeDocument/2006/relationships/image" Target="media/image19.wmf"/><Relationship Id="rId40" Type="http://schemas.openxmlformats.org/officeDocument/2006/relationships/oleObject" Target="embeddings/oleObject12.bin"/><Relationship Id="rId45" Type="http://schemas.openxmlformats.org/officeDocument/2006/relationships/image" Target="media/image23.jpg"/><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oleObject" Target="embeddings/oleObject6.bin"/><Relationship Id="rId28" Type="http://schemas.openxmlformats.org/officeDocument/2006/relationships/image" Target="media/image13.wmf"/><Relationship Id="rId36" Type="http://schemas.openxmlformats.org/officeDocument/2006/relationships/image" Target="media/image18.png"/><Relationship Id="rId49" Type="http://schemas.openxmlformats.org/officeDocument/2006/relationships/image" Target="media/image27.jpg"/><Relationship Id="rId10" Type="http://schemas.openxmlformats.org/officeDocument/2006/relationships/header" Target="header2.xml"/><Relationship Id="rId19" Type="http://schemas.openxmlformats.org/officeDocument/2006/relationships/image" Target="media/image8.wmf"/><Relationship Id="rId31" Type="http://schemas.openxmlformats.org/officeDocument/2006/relationships/oleObject" Target="embeddings/oleObject9.bin"/><Relationship Id="rId44" Type="http://schemas.openxmlformats.org/officeDocument/2006/relationships/oleObject" Target="embeddings/oleObject14.bin"/><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jpg"/><Relationship Id="rId30" Type="http://schemas.openxmlformats.org/officeDocument/2006/relationships/image" Target="media/image14.wmf"/><Relationship Id="rId35" Type="http://schemas.openxmlformats.org/officeDocument/2006/relationships/image" Target="media/image17.jpg"/><Relationship Id="rId43" Type="http://schemas.openxmlformats.org/officeDocument/2006/relationships/image" Target="media/image22.wmf"/><Relationship Id="rId48" Type="http://schemas.openxmlformats.org/officeDocument/2006/relationships/image" Target="media/image26.jp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7.wmf"/><Relationship Id="rId25" Type="http://schemas.openxmlformats.org/officeDocument/2006/relationships/oleObject" Target="embeddings/oleObject7.bin"/><Relationship Id="rId33" Type="http://schemas.openxmlformats.org/officeDocument/2006/relationships/oleObject" Target="embeddings/oleObject10.bin"/><Relationship Id="rId38" Type="http://schemas.openxmlformats.org/officeDocument/2006/relationships/oleObject" Target="embeddings/oleObject11.bin"/><Relationship Id="rId46" Type="http://schemas.openxmlformats.org/officeDocument/2006/relationships/image" Target="media/image24.jpg"/><Relationship Id="rId20" Type="http://schemas.openxmlformats.org/officeDocument/2006/relationships/oleObject" Target="embeddings/oleObject4.bin"/><Relationship Id="rId41" Type="http://schemas.openxmlformats.org/officeDocument/2006/relationships/image" Target="media/image21.wmf"/><Relationship Id="rId1" Type="http://schemas.microsoft.com/office/2006/relationships/keyMapCustomizations" Target="customizations.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hyperlink" Target="https://doi.org/10.30772/qjes.2023.180482" TargetMode="External"/><Relationship Id="rId2" Type="http://schemas.openxmlformats.org/officeDocument/2006/relationships/image" Target="media/image4.png"/><Relationship Id="rId1" Type="http://schemas.openxmlformats.org/officeDocument/2006/relationships/hyperlink" Target="mailto:muhanad.almawlawe@qu.edu.iq%20(Muhanad" TargetMode="External"/><Relationship Id="rId4"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hyperlink" Target="http://qu.edu.iq" TargetMode="External"/><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330C5-155A-43E1-9D0C-CEA83279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13</TotalTime>
  <Pages>5</Pages>
  <Words>2494</Words>
  <Characters>12724</Characters>
  <Application>Microsoft Office Word</Application>
  <DocSecurity>0</DocSecurity>
  <Lines>438</Lines>
  <Paragraphs>121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Article</vt:lpstr>
      <vt:lpstr>Article</vt:lpstr>
    </vt:vector>
  </TitlesOfParts>
  <Company>Hewlett-Packard Company</Company>
  <LinksUpToDate>false</LinksUpToDate>
  <CharactersWithSpaces>15097</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Ali Fahad Fahem</cp:lastModifiedBy>
  <cp:revision>6</cp:revision>
  <cp:lastPrinted>2022-09-10T17:27:00Z</cp:lastPrinted>
  <dcterms:created xsi:type="dcterms:W3CDTF">2023-09-02T18:20:00Z</dcterms:created>
  <dcterms:modified xsi:type="dcterms:W3CDTF">2023-09-02T18:47:00Z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211605c9-1d79-3b1a-8db7-d98eaeb096bb</vt:lpwstr>
  </property>
  <property fmtid="{D5CDD505-2E9C-101B-9397-08002B2CF9AE}" pid="24" name="Mendeley Citation Style_1">
    <vt:lpwstr>http://www.zotero.org/styles/american-medical-association</vt:lpwstr>
  </property>
  <property fmtid="{D5CDD505-2E9C-101B-9397-08002B2CF9AE}" pid="25" name="GrammarlyDocumentId">
    <vt:lpwstr>040075775c7f7edb5f5a8c668f62d84b81e6708eae707741ae99d5c6be5e5bf9</vt:lpwstr>
  </property>
</Properties>
</file>